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13" w:rsidRPr="00126B6D" w:rsidRDefault="00126B6D" w:rsidP="00126B6D">
      <w:pPr>
        <w:spacing w:after="0"/>
        <w:rPr>
          <w:rFonts w:ascii="Times New Roman" w:hAnsi="Times New Roman" w:cs="Times New Roman"/>
        </w:rPr>
      </w:pPr>
      <w:r w:rsidRPr="00126B6D">
        <w:rPr>
          <w:rFonts w:ascii="Times New Roman" w:hAnsi="Times New Roman" w:cs="Times New Roman"/>
        </w:rPr>
        <w:t xml:space="preserve">ПРИНЯТО                                                                                   </w:t>
      </w:r>
      <w:r>
        <w:rPr>
          <w:rFonts w:ascii="Times New Roman" w:hAnsi="Times New Roman" w:cs="Times New Roman"/>
        </w:rPr>
        <w:t xml:space="preserve">                      </w:t>
      </w:r>
      <w:r w:rsidRPr="00126B6D">
        <w:rPr>
          <w:rFonts w:ascii="Times New Roman" w:hAnsi="Times New Roman" w:cs="Times New Roman"/>
        </w:rPr>
        <w:t>УТВЕРЖДЕНО</w:t>
      </w:r>
    </w:p>
    <w:p w:rsidR="00126B6D" w:rsidRPr="00126B6D" w:rsidRDefault="00126B6D" w:rsidP="00126B6D">
      <w:pPr>
        <w:spacing w:after="0"/>
        <w:rPr>
          <w:rFonts w:ascii="Times New Roman" w:hAnsi="Times New Roman" w:cs="Times New Roman"/>
        </w:rPr>
      </w:pPr>
      <w:r w:rsidRPr="00126B6D">
        <w:rPr>
          <w:rFonts w:ascii="Times New Roman" w:hAnsi="Times New Roman" w:cs="Times New Roman"/>
        </w:rPr>
        <w:t xml:space="preserve">Общим собранием                                                                </w:t>
      </w:r>
      <w:r>
        <w:rPr>
          <w:rFonts w:ascii="Times New Roman" w:hAnsi="Times New Roman" w:cs="Times New Roman"/>
        </w:rPr>
        <w:t xml:space="preserve">                       </w:t>
      </w:r>
      <w:r w:rsidRPr="00126B6D">
        <w:rPr>
          <w:rFonts w:ascii="Times New Roman" w:hAnsi="Times New Roman" w:cs="Times New Roman"/>
        </w:rPr>
        <w:t>Приказом заведующей</w:t>
      </w:r>
    </w:p>
    <w:p w:rsidR="00126B6D" w:rsidRPr="00126B6D" w:rsidRDefault="00126B6D" w:rsidP="00126B6D">
      <w:pPr>
        <w:spacing w:after="0"/>
        <w:rPr>
          <w:rFonts w:ascii="Times New Roman" w:hAnsi="Times New Roman" w:cs="Times New Roman"/>
        </w:rPr>
      </w:pPr>
      <w:r w:rsidRPr="00126B6D">
        <w:rPr>
          <w:rFonts w:ascii="Times New Roman" w:hAnsi="Times New Roman" w:cs="Times New Roman"/>
        </w:rPr>
        <w:t xml:space="preserve">Трудового коллектива                                                       </w:t>
      </w:r>
      <w:r>
        <w:rPr>
          <w:rFonts w:ascii="Times New Roman" w:hAnsi="Times New Roman" w:cs="Times New Roman"/>
        </w:rPr>
        <w:t xml:space="preserve">                         </w:t>
      </w:r>
      <w:r w:rsidRPr="00126B6D">
        <w:rPr>
          <w:rFonts w:ascii="Times New Roman" w:hAnsi="Times New Roman" w:cs="Times New Roman"/>
        </w:rPr>
        <w:t xml:space="preserve"> МДОУ детского сада</w:t>
      </w:r>
    </w:p>
    <w:p w:rsidR="00126B6D" w:rsidRDefault="00126B6D" w:rsidP="00126B6D">
      <w:pPr>
        <w:spacing w:after="0"/>
        <w:rPr>
          <w:rFonts w:ascii="Times New Roman" w:hAnsi="Times New Roman" w:cs="Times New Roman"/>
        </w:rPr>
      </w:pPr>
      <w:r w:rsidRPr="00126B6D">
        <w:rPr>
          <w:rFonts w:ascii="Times New Roman" w:hAnsi="Times New Roman" w:cs="Times New Roman"/>
        </w:rPr>
        <w:t xml:space="preserve">Протокол № 3 от 09.01.2017г.                                        </w:t>
      </w:r>
      <w:r>
        <w:rPr>
          <w:rFonts w:ascii="Times New Roman" w:hAnsi="Times New Roman" w:cs="Times New Roman"/>
        </w:rPr>
        <w:t xml:space="preserve">                       </w:t>
      </w:r>
      <w:r w:rsidRPr="00126B6D">
        <w:rPr>
          <w:rFonts w:ascii="Times New Roman" w:hAnsi="Times New Roman" w:cs="Times New Roman"/>
        </w:rPr>
        <w:t xml:space="preserve">   «Солнышко» с. Красная Горка</w:t>
      </w:r>
    </w:p>
    <w:p w:rsidR="00126B6D" w:rsidRDefault="00126B6D" w:rsidP="00126B6D">
      <w:pPr>
        <w:spacing w:after="0"/>
        <w:rPr>
          <w:rFonts w:ascii="Times New Roman" w:hAnsi="Times New Roman" w:cs="Times New Roman"/>
        </w:rPr>
      </w:pPr>
      <w:r>
        <w:rPr>
          <w:rFonts w:ascii="Times New Roman" w:hAnsi="Times New Roman" w:cs="Times New Roman"/>
        </w:rPr>
        <w:t xml:space="preserve">                                                                                                                      _____________Т.А.Эркаева</w:t>
      </w:r>
    </w:p>
    <w:p w:rsidR="00126B6D" w:rsidRDefault="00126B6D" w:rsidP="00126B6D">
      <w:pPr>
        <w:spacing w:after="0"/>
        <w:rPr>
          <w:rFonts w:ascii="Times New Roman" w:hAnsi="Times New Roman" w:cs="Times New Roman"/>
        </w:rPr>
      </w:pPr>
      <w:r>
        <w:rPr>
          <w:rFonts w:ascii="Times New Roman" w:hAnsi="Times New Roman" w:cs="Times New Roman"/>
        </w:rPr>
        <w:t xml:space="preserve">                                                                                                                    Приказ № 1/ 11 от 09.01.2017г.</w:t>
      </w:r>
    </w:p>
    <w:p w:rsidR="00B3560E" w:rsidRDefault="00B3560E" w:rsidP="00126B6D">
      <w:pPr>
        <w:spacing w:after="0"/>
        <w:rPr>
          <w:rFonts w:ascii="Times New Roman" w:hAnsi="Times New Roman" w:cs="Times New Roman"/>
        </w:rPr>
      </w:pPr>
    </w:p>
    <w:p w:rsidR="00B3560E" w:rsidRPr="00B3560E" w:rsidRDefault="00B3560E" w:rsidP="00B3560E">
      <w:pPr>
        <w:spacing w:after="0" w:line="240" w:lineRule="auto"/>
        <w:ind w:hanging="40"/>
        <w:jc w:val="center"/>
        <w:rPr>
          <w:rFonts w:ascii="Times New Roman" w:hAnsi="Times New Roman" w:cs="Times New Roman"/>
          <w:b/>
          <w:sz w:val="24"/>
          <w:szCs w:val="24"/>
        </w:rPr>
      </w:pPr>
      <w:r w:rsidRPr="00B3560E">
        <w:rPr>
          <w:rFonts w:ascii="Times New Roman" w:hAnsi="Times New Roman" w:cs="Times New Roman"/>
          <w:b/>
          <w:sz w:val="24"/>
          <w:szCs w:val="24"/>
        </w:rPr>
        <w:t xml:space="preserve">П О Л О Ж Е Н И Е </w:t>
      </w:r>
    </w:p>
    <w:p w:rsidR="00B3560E" w:rsidRPr="00B3560E" w:rsidRDefault="00B3560E" w:rsidP="00B3560E">
      <w:pPr>
        <w:spacing w:after="0" w:line="240" w:lineRule="auto"/>
        <w:ind w:hanging="40"/>
        <w:jc w:val="center"/>
        <w:rPr>
          <w:rFonts w:ascii="Times New Roman" w:hAnsi="Times New Roman" w:cs="Times New Roman"/>
          <w:b/>
          <w:sz w:val="24"/>
          <w:szCs w:val="24"/>
        </w:rPr>
      </w:pPr>
      <w:r w:rsidRPr="00B3560E">
        <w:rPr>
          <w:rFonts w:ascii="Times New Roman" w:hAnsi="Times New Roman" w:cs="Times New Roman"/>
          <w:b/>
          <w:sz w:val="24"/>
          <w:szCs w:val="24"/>
        </w:rPr>
        <w:t xml:space="preserve">о системе оплаты труда работников Муниципального </w:t>
      </w:r>
    </w:p>
    <w:p w:rsidR="00B3560E" w:rsidRPr="00B3560E" w:rsidRDefault="00B3560E" w:rsidP="00B3560E">
      <w:pPr>
        <w:spacing w:after="0" w:line="240" w:lineRule="auto"/>
        <w:ind w:hanging="40"/>
        <w:jc w:val="center"/>
        <w:rPr>
          <w:rFonts w:ascii="Times New Roman" w:hAnsi="Times New Roman" w:cs="Times New Roman"/>
          <w:b/>
          <w:sz w:val="24"/>
          <w:szCs w:val="24"/>
        </w:rPr>
      </w:pPr>
      <w:r w:rsidRPr="00B3560E">
        <w:rPr>
          <w:rFonts w:ascii="Times New Roman" w:hAnsi="Times New Roman" w:cs="Times New Roman"/>
          <w:b/>
          <w:sz w:val="24"/>
          <w:szCs w:val="24"/>
        </w:rPr>
        <w:t xml:space="preserve">дошкольного образовательного учреждения детского сада «Солнышко» </w:t>
      </w:r>
    </w:p>
    <w:p w:rsidR="00B3560E" w:rsidRPr="00B3560E" w:rsidRDefault="00B3560E" w:rsidP="00B3560E">
      <w:pPr>
        <w:spacing w:after="0" w:line="240" w:lineRule="auto"/>
        <w:ind w:hanging="40"/>
        <w:jc w:val="center"/>
        <w:rPr>
          <w:rFonts w:ascii="Times New Roman" w:hAnsi="Times New Roman" w:cs="Times New Roman"/>
          <w:b/>
          <w:sz w:val="24"/>
          <w:szCs w:val="24"/>
        </w:rPr>
      </w:pPr>
      <w:r w:rsidRPr="00B3560E">
        <w:rPr>
          <w:rFonts w:ascii="Times New Roman" w:hAnsi="Times New Roman" w:cs="Times New Roman"/>
          <w:b/>
          <w:sz w:val="24"/>
          <w:szCs w:val="24"/>
        </w:rPr>
        <w:t xml:space="preserve">с. Красная Горка </w:t>
      </w:r>
    </w:p>
    <w:p w:rsidR="00B3560E" w:rsidRPr="00B3560E" w:rsidRDefault="00B3560E" w:rsidP="00B3560E">
      <w:pPr>
        <w:spacing w:after="0"/>
        <w:ind w:hanging="40"/>
        <w:jc w:val="center"/>
        <w:rPr>
          <w:rFonts w:ascii="Times New Roman" w:hAnsi="Times New Roman" w:cs="Times New Roman"/>
          <w:sz w:val="24"/>
          <w:szCs w:val="24"/>
        </w:rPr>
      </w:pPr>
    </w:p>
    <w:p w:rsidR="00B3560E" w:rsidRPr="00B3560E" w:rsidRDefault="00B3560E" w:rsidP="00B3560E">
      <w:pPr>
        <w:pStyle w:val="1"/>
        <w:jc w:val="center"/>
        <w:rPr>
          <w:szCs w:val="24"/>
        </w:rPr>
      </w:pPr>
      <w:r w:rsidRPr="00B3560E">
        <w:rPr>
          <w:szCs w:val="24"/>
        </w:rPr>
        <w:t>1 . Общие положения</w:t>
      </w:r>
    </w:p>
    <w:p w:rsidR="00B3560E" w:rsidRDefault="00B3560E" w:rsidP="00B3560E">
      <w:pPr>
        <w:spacing w:after="0" w:line="240" w:lineRule="auto"/>
        <w:ind w:firstLine="709"/>
        <w:jc w:val="both"/>
        <w:rPr>
          <w:rFonts w:ascii="Times New Roman" w:hAnsi="Times New Roman" w:cs="Times New Roman"/>
          <w:sz w:val="24"/>
          <w:szCs w:val="24"/>
        </w:rPr>
      </w:pPr>
      <w:r w:rsidRPr="00B3560E">
        <w:rPr>
          <w:rFonts w:ascii="Times New Roman" w:hAnsi="Times New Roman" w:cs="Times New Roman"/>
          <w:sz w:val="24"/>
          <w:szCs w:val="24"/>
        </w:rPr>
        <w:t>1.1. Предметом регулирования настоящего Положения являются отношения, связанные с определением правовых и организационных основ установления системы оплаты труда работников Муниципального дошкольного образовательного учреждения детского сада «Солнышко» с. Красная Горка и порядок ее применения с целью реализации приоритетных направлений развития образовательной системы Колышлейского района.</w:t>
      </w:r>
    </w:p>
    <w:p w:rsidR="00B3560E" w:rsidRDefault="00B3560E" w:rsidP="00B3560E">
      <w:pPr>
        <w:spacing w:after="0" w:line="240" w:lineRule="auto"/>
        <w:ind w:firstLine="709"/>
        <w:jc w:val="both"/>
        <w:rPr>
          <w:rFonts w:ascii="Times New Roman" w:hAnsi="Times New Roman" w:cs="Times New Roman"/>
          <w:sz w:val="24"/>
          <w:szCs w:val="24"/>
        </w:rPr>
      </w:pPr>
      <w:r w:rsidRPr="00B3560E">
        <w:rPr>
          <w:rFonts w:ascii="Times New Roman" w:hAnsi="Times New Roman" w:cs="Times New Roman"/>
          <w:sz w:val="24"/>
          <w:szCs w:val="24"/>
        </w:rPr>
        <w:t xml:space="preserve">1.2. Настоящее Положение о системе оплаты труда работников Муниципального дошкольного образовательного учреждения детского сада «Солнышко» с. Красная Горка  разработано в соответствии с Трудовым кодексом Российской Федерации, Бюджетным кодексом Российской Федерации,  Указом Президента Российской Федерации от 07.05.2012 №597 «О мероприятиях по реализации государственной социальной политики», Федеральным законом  от 29.12.2012 №273-ФЗ «Об образовании в Российской Федерации» (с последующими изменениями),  приказом Министерства образования и науки Российской Федерации от 24.12.2010 №2075 «О продолжительности рабочего времени (норме часов педагогической работы за ставку заработной платы) педагогических работников», Законом Пензенской области от 02.11.2004 №674-ЗПО «Об оплате труда работников государственных учреждений, финансируемых из бюджета Пензенской области» ( с последующими изменениями),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№2190-р,  Рекомендациями об условиях оплаты труда работников образовательных учреждений (приложение к письму Минобрнауки России и Профсоюза работников народного образования и науки России от 26.10.2004 № АФ - 947/96,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2008 год»,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2013 год, утвержденными решением Российской трехсторонней комиссией по регулированию социально- трудовых отношений от 21.12.2012, протокол 11,  приказами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(с последующими изменениями), от 29.05.2008 </w:t>
      </w:r>
      <w:hyperlink r:id="rId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B3560E">
          <w:rPr>
            <w:rFonts w:ascii="Times New Roman" w:hAnsi="Times New Roman" w:cs="Times New Roman"/>
            <w:sz w:val="24"/>
            <w:szCs w:val="24"/>
          </w:rPr>
          <w:t>№ 247н</w:t>
        </w:r>
      </w:hyperlink>
      <w:r w:rsidRPr="00B3560E">
        <w:rPr>
          <w:rFonts w:ascii="Times New Roman" w:hAnsi="Times New Roman" w:cs="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(с последующими изменениями), от 29.05.2008</w:t>
      </w:r>
      <w:r w:rsidRPr="00B3560E">
        <w:rPr>
          <w:rFonts w:ascii="Times New Roman" w:hAnsi="Times New Roman" w:cs="Times New Roman"/>
          <w:sz w:val="24"/>
          <w:szCs w:val="24"/>
        </w:rPr>
        <w:br/>
      </w:r>
      <w:hyperlink r:id="rId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B3560E">
          <w:rPr>
            <w:rFonts w:ascii="Times New Roman" w:hAnsi="Times New Roman" w:cs="Times New Roman"/>
            <w:sz w:val="24"/>
            <w:szCs w:val="24"/>
          </w:rPr>
          <w:t>№ 248н</w:t>
        </w:r>
      </w:hyperlink>
      <w:r w:rsidRPr="00B3560E">
        <w:rPr>
          <w:rFonts w:ascii="Times New Roman" w:hAnsi="Times New Roman" w:cs="Times New Roman"/>
          <w:sz w:val="24"/>
          <w:szCs w:val="24"/>
        </w:rPr>
        <w:t xml:space="preserve"> «Об утверждении профессиональных квалификационных групп общеотраслевых профессий рабочих» (с последующими изменениями), </w:t>
      </w:r>
      <w:r w:rsidRPr="00B3560E">
        <w:rPr>
          <w:rFonts w:ascii="Times New Roman" w:hAnsi="Times New Roman" w:cs="Times New Roman"/>
          <w:spacing w:val="-4"/>
          <w:sz w:val="24"/>
          <w:szCs w:val="24"/>
        </w:rPr>
        <w:t xml:space="preserve">от 29.12.2007 </w:t>
      </w:r>
      <w:hyperlink r:id="rId10" w:tooltip="Приказ Минздравсоцразвития РФ от 29.12.2007 N 822 (ред. от 17.09.2010) &quo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 w:history="1">
        <w:r w:rsidRPr="00B3560E">
          <w:rPr>
            <w:rFonts w:ascii="Times New Roman" w:hAnsi="Times New Roman" w:cs="Times New Roman"/>
            <w:spacing w:val="-4"/>
            <w:sz w:val="24"/>
            <w:szCs w:val="24"/>
          </w:rPr>
          <w:t>№ 822</w:t>
        </w:r>
      </w:hyperlink>
      <w:r w:rsidRPr="00B3560E">
        <w:rPr>
          <w:rFonts w:ascii="Times New Roman" w:hAnsi="Times New Roman" w:cs="Times New Roman"/>
          <w:spacing w:val="-4"/>
          <w:sz w:val="24"/>
          <w:szCs w:val="24"/>
        </w:rPr>
        <w:t xml:space="preserve"> «Об утверждении перечня видов выплат компенсационного</w:t>
      </w:r>
      <w:r w:rsidRPr="00B3560E">
        <w:rPr>
          <w:rFonts w:ascii="Times New Roman" w:hAnsi="Times New Roman" w:cs="Times New Roman"/>
          <w:sz w:val="24"/>
          <w:szCs w:val="24"/>
        </w:rPr>
        <w:t xml:space="preserve"> характера в федеральных бюджетных, автономных,</w:t>
      </w:r>
      <w:r>
        <w:rPr>
          <w:rFonts w:ascii="Times New Roman" w:hAnsi="Times New Roman" w:cs="Times New Roman"/>
          <w:sz w:val="24"/>
          <w:szCs w:val="24"/>
        </w:rPr>
        <w:t xml:space="preserve"> казённых</w:t>
      </w:r>
      <w:r w:rsidRPr="00B3560E">
        <w:rPr>
          <w:rFonts w:ascii="Times New Roman" w:hAnsi="Times New Roman" w:cs="Times New Roman"/>
          <w:b/>
          <w:sz w:val="24"/>
          <w:szCs w:val="24"/>
        </w:rPr>
        <w:t xml:space="preserve"> </w:t>
      </w:r>
      <w:r w:rsidRPr="00B3560E">
        <w:rPr>
          <w:rFonts w:ascii="Times New Roman" w:hAnsi="Times New Roman" w:cs="Times New Roman"/>
          <w:sz w:val="24"/>
          <w:szCs w:val="24"/>
        </w:rPr>
        <w:t>учреждениях и разъяснения о порядке установления</w:t>
      </w:r>
    </w:p>
    <w:p w:rsidR="00532B88" w:rsidRDefault="00532B88" w:rsidP="00B3560E">
      <w:pPr>
        <w:spacing w:after="0" w:line="240" w:lineRule="auto"/>
        <w:ind w:firstLine="709"/>
        <w:jc w:val="both"/>
        <w:rPr>
          <w:rFonts w:ascii="Times New Roman" w:hAnsi="Times New Roman" w:cs="Times New Roman"/>
          <w:sz w:val="24"/>
          <w:szCs w:val="24"/>
        </w:rPr>
      </w:pPr>
    </w:p>
    <w:p w:rsidR="00532B88" w:rsidRPr="00FD4A40" w:rsidRDefault="00532B88" w:rsidP="00532B88">
      <w:pPr>
        <w:pStyle w:val="ConsPlusTitle"/>
        <w:widowControl/>
        <w:ind w:firstLine="708"/>
        <w:jc w:val="both"/>
        <w:rPr>
          <w:rFonts w:ascii="Times New Roman" w:hAnsi="Times New Roman" w:cs="Times New Roman"/>
          <w:b w:val="0"/>
          <w:sz w:val="24"/>
          <w:szCs w:val="24"/>
        </w:rPr>
      </w:pPr>
      <w:r w:rsidRPr="00FD4A40">
        <w:rPr>
          <w:rFonts w:ascii="Times New Roman" w:hAnsi="Times New Roman" w:cs="Times New Roman"/>
          <w:b w:val="0"/>
          <w:sz w:val="24"/>
          <w:szCs w:val="24"/>
        </w:rPr>
        <w:lastRenderedPageBreak/>
        <w:t>выплат компенсационного характера в этих учреждениях» (с последующими изменениями),</w:t>
      </w:r>
      <w:r w:rsidRPr="00FD4A40">
        <w:rPr>
          <w:sz w:val="24"/>
          <w:szCs w:val="24"/>
        </w:rPr>
        <w:t xml:space="preserve"> </w:t>
      </w:r>
      <w:r w:rsidRPr="00FD4A40">
        <w:rPr>
          <w:rFonts w:ascii="Times New Roman" w:hAnsi="Times New Roman" w:cs="Times New Roman"/>
          <w:b w:val="0"/>
          <w:sz w:val="24"/>
          <w:szCs w:val="24"/>
        </w:rPr>
        <w:t xml:space="preserve">письмом Министерства образования и науки Российской Федерации от 20.06.2013 № АП-1073/02 </w:t>
      </w:r>
      <w:r w:rsidRPr="00FD4A40">
        <w:rPr>
          <w:rFonts w:ascii="Times New Roman" w:hAnsi="Times New Roman" w:cs="Times New Roman"/>
          <w:b w:val="0"/>
          <w:spacing w:val="-4"/>
          <w:sz w:val="24"/>
          <w:szCs w:val="24"/>
        </w:rPr>
        <w:t>«О разработке показателей эффективности»,  Порядком определения нормативных затрат на оказание муниципальных услуг применяемых при расчёте объёма субсидии на финансовое обеспечение выполнения муниципального задания на оказание муниципальных услуг муниципальными бюджетными образовательными учреждениями Колышлейского района Пензенской области, подведомственными отделу образования Администрации Колышлейского района Пензенской области, и определения нормативных затрат на содержание имущества  Приказ отдела образования Администрации Колышлейского района от 30 декабря 2016г. №287,  другими законодательными и иными</w:t>
      </w:r>
      <w:r w:rsidRPr="00FD4A40">
        <w:rPr>
          <w:rFonts w:ascii="Times New Roman" w:hAnsi="Times New Roman" w:cs="Times New Roman"/>
          <w:b w:val="0"/>
          <w:sz w:val="24"/>
          <w:szCs w:val="24"/>
        </w:rPr>
        <w:t xml:space="preserve"> нормативными правовыми актами Российской Федерации и Пензенской области, регулирующими вопросы оплаты труда.</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1.3. Основу настоящего Положения составляют следующие основные принципы оплаты труда:</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а) установление размеров окладов (ставок) работников в зависимости от должности по соответствующим  профессиональным квалификационным группам и квалификационным уровням;</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б) установление повышающих коэффициентов к окладу (ставке) в зависимости от:</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уровня образования;</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стажа;</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квалификационной категории (коэффициенты квалификации);</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специфики работы в образовательных учреждениях;</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местоположения учреждения образования (работа в сельской местности)</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в) осуществление выплат компенсационного характера:</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за работу в условиях, отклоняющихся от нормальных ( при выполнении работ различной квалификации, совмещение профессий (должностей), сверхурочной работе, работе в ночное время, выходные и нерабочие праздничные дни и при  выполнении работ в других условиях , отклоняющихся от нормальных);</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за работу на тяжелых работах, работах с вредными и (или) опасными и иными особыми условиями труда;</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г) оплата дополнительных видов и объемов работ;</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д) материальное стимулирование за высокие результаты и качество работы.</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bCs/>
          <w:sz w:val="24"/>
          <w:szCs w:val="24"/>
        </w:rPr>
        <w:t xml:space="preserve">Со дня вступления в силу Федерального закона от 29.12.2012 № 273-ФЗ «Об образовании в Российской Федерации» в установленные на день вступления оклады (должностные оклады) педагогических работников включается </w:t>
      </w:r>
      <w:hyperlink r:id="rId11" w:history="1">
        <w:r w:rsidRPr="00532B88">
          <w:rPr>
            <w:rFonts w:ascii="Times New Roman" w:hAnsi="Times New Roman" w:cs="Times New Roman"/>
            <w:bCs/>
            <w:sz w:val="24"/>
            <w:szCs w:val="24"/>
          </w:rPr>
          <w:t>размер</w:t>
        </w:r>
      </w:hyperlink>
      <w:r w:rsidRPr="00532B88">
        <w:rPr>
          <w:rFonts w:ascii="Times New Roman" w:hAnsi="Times New Roman" w:cs="Times New Roman"/>
          <w:bCs/>
          <w:sz w:val="24"/>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  Система оплаты труда работников Муниципального дошкольного образовательного учреждения детского сада «Солнышко» с. Красная Горка  должна обеспечивать:</w:t>
      </w:r>
    </w:p>
    <w:p w:rsidR="00532B88" w:rsidRPr="00532B88" w:rsidRDefault="00532B88" w:rsidP="00532B88">
      <w:pPr>
        <w:autoSpaceDE w:val="0"/>
        <w:autoSpaceDN w:val="0"/>
        <w:adjustRightInd w:val="0"/>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дифференциацию оплаты труда работников, выполняющих работы различной сложности;</w:t>
      </w:r>
    </w:p>
    <w:p w:rsidR="00532B88" w:rsidRPr="00532B88" w:rsidRDefault="00532B88" w:rsidP="00532B88">
      <w:pPr>
        <w:autoSpaceDE w:val="0"/>
        <w:autoSpaceDN w:val="0"/>
        <w:adjustRightInd w:val="0"/>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установление оплаты труда в зависимости от качества оказываемых муниципальных услуг (выполняемых работ). </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Оплата труда работников, состоящая из вознаграждения за труд в зависимости от квалификации работника, сложности, количества и условий выполняемой работы, компенсационных выплат, доплат за дополнительные виды и объемы работы и стимулирующих выплат за качество выполненной работы, не может быть менее минимального размера оплаты труда, установленного федеральным законодательством.</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В отдельных случаях работникам, в том числе педагогическим, устанавливается персональный повышающий коэффициент к окладу (ставке) в пределах фонда оплаты труда.  </w:t>
      </w:r>
    </w:p>
    <w:p w:rsidR="00532B88" w:rsidRPr="00532B88" w:rsidRDefault="00532B88" w:rsidP="00532B88">
      <w:pPr>
        <w:autoSpaceDE w:val="0"/>
        <w:autoSpaceDN w:val="0"/>
        <w:adjustRightInd w:val="0"/>
        <w:spacing w:after="0" w:line="240" w:lineRule="auto"/>
        <w:ind w:firstLine="709"/>
        <w:jc w:val="both"/>
        <w:rPr>
          <w:rFonts w:ascii="Times New Roman" w:hAnsi="Times New Roman" w:cs="Times New Roman"/>
          <w:bCs/>
          <w:sz w:val="24"/>
          <w:szCs w:val="24"/>
        </w:rPr>
      </w:pPr>
      <w:r w:rsidRPr="00532B88">
        <w:rPr>
          <w:rFonts w:ascii="Times New Roman" w:hAnsi="Times New Roman" w:cs="Times New Roman"/>
          <w:bCs/>
          <w:sz w:val="24"/>
          <w:szCs w:val="24"/>
        </w:rPr>
        <w:lastRenderedPageBreak/>
        <w:t xml:space="preserve">Руководитель ДОУ по согласованию с </w:t>
      </w:r>
      <w:r w:rsidRPr="00532B88">
        <w:rPr>
          <w:rFonts w:ascii="Times New Roman" w:hAnsi="Times New Roman" w:cs="Times New Roman"/>
          <w:sz w:val="24"/>
          <w:szCs w:val="24"/>
        </w:rPr>
        <w:t xml:space="preserve">представительным органом ( профсоюзным комитетом ДОУ) работников </w:t>
      </w:r>
      <w:r w:rsidRPr="00532B88">
        <w:rPr>
          <w:rFonts w:ascii="Times New Roman" w:hAnsi="Times New Roman" w:cs="Times New Roman"/>
          <w:bCs/>
          <w:sz w:val="24"/>
          <w:szCs w:val="24"/>
        </w:rPr>
        <w:t>утверждает перечень должностей работников, по которым устанавливаются повышающие коэффициенты.</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Персональный повышающий коэффициент к окладу устанавливается работнику с учетом уровня его квалификации, важности выполняемой работы, степени самостоятельности и ответственности при выполнении поставленных задач и других факторов.</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Применение всех повышающих коэффициентов к окладу не образует новый оклад и не учитывается при начислении компенсационных,  стимулирующих выплат, выплат за дополнительные виды и объемы работ.</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Заработная плата работника предельными размерами не ограничивается.</w:t>
      </w:r>
    </w:p>
    <w:p w:rsidR="00532B88" w:rsidRPr="00532B88" w:rsidRDefault="00532B88" w:rsidP="00532B88">
      <w:pPr>
        <w:pStyle w:val="ConsPlusNormal"/>
        <w:ind w:firstLine="709"/>
        <w:jc w:val="both"/>
        <w:rPr>
          <w:rFonts w:ascii="Times New Roman" w:hAnsi="Times New Roman" w:cs="Times New Roman"/>
          <w:bCs/>
          <w:sz w:val="24"/>
          <w:szCs w:val="24"/>
        </w:rPr>
      </w:pPr>
      <w:r w:rsidRPr="00532B88">
        <w:rPr>
          <w:rFonts w:ascii="Times New Roman" w:hAnsi="Times New Roman" w:cs="Times New Roman"/>
          <w:bCs/>
          <w:sz w:val="24"/>
          <w:szCs w:val="24"/>
        </w:rPr>
        <w:t xml:space="preserve">1.4. В случаях, когда с учетом установленного должностного оклада, </w:t>
      </w:r>
      <w:r w:rsidRPr="00532B88">
        <w:rPr>
          <w:rFonts w:ascii="Times New Roman" w:hAnsi="Times New Roman" w:cs="Times New Roman"/>
          <w:bCs/>
          <w:sz w:val="24"/>
          <w:szCs w:val="24"/>
        </w:rPr>
        <w:br/>
        <w:t xml:space="preserve">а также выплаты (невыплаты) повышающих коэффициентов, выплат </w:t>
      </w:r>
      <w:r w:rsidRPr="00532B88">
        <w:rPr>
          <w:rFonts w:ascii="Times New Roman" w:hAnsi="Times New Roman" w:cs="Times New Roman"/>
          <w:bCs/>
          <w:sz w:val="24"/>
          <w:szCs w:val="24"/>
        </w:rPr>
        <w:br/>
        <w:t xml:space="preserve">за дополнительные виды и объемы работ, выплат компенсационного и стимулирующего характера, размер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ниже минимального </w:t>
      </w:r>
      <w:r w:rsidRPr="00532B88">
        <w:rPr>
          <w:rFonts w:ascii="Times New Roman" w:hAnsi="Times New Roman" w:cs="Times New Roman"/>
          <w:bCs/>
          <w:spacing w:val="-4"/>
          <w:sz w:val="24"/>
          <w:szCs w:val="24"/>
        </w:rPr>
        <w:t xml:space="preserve">размера оплаты труда, установленного федеральным </w:t>
      </w:r>
      <w:hyperlink r:id="rId12" w:tooltip="Федеральный закон от 19.06.2000 N 82-ФЗ (ред. от 03.12.2012) &quot;О минимальном размере оплаты труда&quot;{КонсультантПлюс}" w:history="1">
        <w:r w:rsidRPr="00532B88">
          <w:rPr>
            <w:rFonts w:ascii="Times New Roman" w:hAnsi="Times New Roman" w:cs="Times New Roman"/>
            <w:bCs/>
            <w:spacing w:val="-4"/>
            <w:sz w:val="24"/>
            <w:szCs w:val="24"/>
          </w:rPr>
          <w:t>законодательством</w:t>
        </w:r>
      </w:hyperlink>
      <w:r w:rsidRPr="00532B88">
        <w:rPr>
          <w:rFonts w:ascii="Times New Roman" w:hAnsi="Times New Roman" w:cs="Times New Roman"/>
          <w:bCs/>
          <w:spacing w:val="-4"/>
          <w:sz w:val="24"/>
          <w:szCs w:val="24"/>
        </w:rPr>
        <w:t xml:space="preserve"> (далее –</w:t>
      </w:r>
      <w:r w:rsidRPr="00532B88">
        <w:rPr>
          <w:rFonts w:ascii="Times New Roman" w:hAnsi="Times New Roman" w:cs="Times New Roman"/>
          <w:bCs/>
          <w:sz w:val="24"/>
          <w:szCs w:val="24"/>
        </w:rPr>
        <w:t xml:space="preserve"> МРОТ), указанному работнику производится доплата за счет средств фонда оплаты труда в размере не ниже разницы между МРОТ и размером начисленной заработной платы.</w:t>
      </w:r>
    </w:p>
    <w:p w:rsidR="00532B88" w:rsidRPr="00532B88" w:rsidRDefault="00532B88" w:rsidP="00532B88">
      <w:pPr>
        <w:pStyle w:val="ConsPlusNormal"/>
        <w:spacing w:line="230" w:lineRule="auto"/>
        <w:ind w:firstLine="709"/>
        <w:jc w:val="both"/>
        <w:rPr>
          <w:rFonts w:ascii="Times New Roman" w:hAnsi="Times New Roman" w:cs="Times New Roman"/>
          <w:bCs/>
          <w:sz w:val="24"/>
          <w:szCs w:val="24"/>
        </w:rPr>
      </w:pPr>
      <w:r w:rsidRPr="00532B88">
        <w:rPr>
          <w:rFonts w:ascii="Times New Roman" w:hAnsi="Times New Roman" w:cs="Times New Roman"/>
          <w:bCs/>
          <w:sz w:val="24"/>
          <w:szCs w:val="24"/>
        </w:rPr>
        <w:t xml:space="preserve">1.5. Конкретный размер выплат компенсационного, стимулирующего характера, выплат за дополнительные виды и объемы работ определяется </w:t>
      </w:r>
      <w:r w:rsidRPr="00532B88">
        <w:rPr>
          <w:rFonts w:ascii="Times New Roman" w:hAnsi="Times New Roman" w:cs="Times New Roman"/>
          <w:bCs/>
          <w:sz w:val="24"/>
          <w:szCs w:val="24"/>
        </w:rPr>
        <w:br/>
        <w:t>в процентах к окладу (ставке) или в абсолютном размере.</w:t>
      </w:r>
    </w:p>
    <w:p w:rsidR="00532B88" w:rsidRPr="00532B88" w:rsidRDefault="00532B88" w:rsidP="00532B88">
      <w:pPr>
        <w:pStyle w:val="ConsPlusNormal"/>
        <w:spacing w:line="245" w:lineRule="auto"/>
        <w:ind w:firstLine="708"/>
        <w:jc w:val="both"/>
        <w:rPr>
          <w:rFonts w:ascii="Times New Roman" w:hAnsi="Times New Roman" w:cs="Times New Roman"/>
          <w:bCs/>
          <w:sz w:val="24"/>
          <w:szCs w:val="24"/>
        </w:rPr>
      </w:pPr>
      <w:r w:rsidRPr="00532B88">
        <w:rPr>
          <w:rFonts w:ascii="Times New Roman" w:hAnsi="Times New Roman" w:cs="Times New Roman"/>
          <w:bCs/>
          <w:sz w:val="24"/>
          <w:szCs w:val="24"/>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w:t>
      </w:r>
      <w:r w:rsidRPr="00532B88">
        <w:rPr>
          <w:rFonts w:ascii="Times New Roman" w:hAnsi="Times New Roman" w:cs="Times New Roman"/>
          <w:sz w:val="24"/>
          <w:szCs w:val="24"/>
        </w:rPr>
        <w:t>МДОУ детском саду «Солнышко» с. Красная Горка</w:t>
      </w:r>
      <w:r w:rsidRPr="00532B88">
        <w:rPr>
          <w:rFonts w:ascii="Times New Roman" w:hAnsi="Times New Roman" w:cs="Times New Roman"/>
          <w:bCs/>
          <w:sz w:val="24"/>
          <w:szCs w:val="24"/>
        </w:rPr>
        <w:t xml:space="preserve">  показателей и критериев оценки эффективности труда работников.</w:t>
      </w:r>
    </w:p>
    <w:p w:rsidR="00532B88" w:rsidRPr="00532B88" w:rsidRDefault="00532B88" w:rsidP="00532B88">
      <w:pPr>
        <w:pStyle w:val="ConsPlusNormal"/>
        <w:spacing w:line="245" w:lineRule="auto"/>
        <w:ind w:firstLine="708"/>
        <w:jc w:val="both"/>
        <w:rPr>
          <w:rFonts w:ascii="Times New Roman" w:hAnsi="Times New Roman" w:cs="Times New Roman"/>
          <w:sz w:val="24"/>
          <w:szCs w:val="24"/>
        </w:rPr>
      </w:pPr>
      <w:r w:rsidRPr="00532B88">
        <w:rPr>
          <w:rFonts w:ascii="Times New Roman" w:hAnsi="Times New Roman" w:cs="Times New Roman"/>
          <w:bCs/>
          <w:sz w:val="24"/>
          <w:szCs w:val="24"/>
        </w:rPr>
        <w:t xml:space="preserve">1.6. </w:t>
      </w:r>
      <w:bookmarkStart w:id="0" w:name="sub_401"/>
      <w:r w:rsidRPr="00532B88">
        <w:rPr>
          <w:rFonts w:ascii="Times New Roman" w:hAnsi="Times New Roman" w:cs="Times New Roman"/>
          <w:sz w:val="24"/>
          <w:szCs w:val="24"/>
        </w:rPr>
        <w:t xml:space="preserve"> Система оплаты труда в МДОУ детском саду «Солнышко» с. Красная Горка регулируется Уставом, коллективным договором (соглашением), трудовыми договорами между руководителем образовательного учреждения и работниками исходя из условий труда, его результативности, особенностей деятельности ДОУ и работников, другими локальными нормативными актами в соответствии с нормативными правовыми актами Российской Федерации и Пензенской области, содержащими нормы трудового права, настоящим Положением,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другими государственными гарантиями по оплате труда с учетом мнения соответствующих профсоюзов.</w:t>
      </w:r>
    </w:p>
    <w:bookmarkEnd w:id="0"/>
    <w:p w:rsidR="00532B88" w:rsidRPr="00532B88" w:rsidRDefault="00532B88" w:rsidP="00532B88">
      <w:pPr>
        <w:spacing w:line="228" w:lineRule="auto"/>
        <w:ind w:firstLine="709"/>
        <w:jc w:val="both"/>
        <w:rPr>
          <w:rFonts w:ascii="Times New Roman" w:hAnsi="Times New Roman" w:cs="Times New Roman"/>
          <w:sz w:val="24"/>
          <w:szCs w:val="24"/>
        </w:rPr>
      </w:pPr>
    </w:p>
    <w:p w:rsidR="00532B88" w:rsidRPr="00532B88" w:rsidRDefault="00532B88" w:rsidP="00532B88">
      <w:pPr>
        <w:pStyle w:val="1"/>
        <w:spacing w:line="228" w:lineRule="auto"/>
        <w:jc w:val="center"/>
        <w:rPr>
          <w:b/>
          <w:szCs w:val="24"/>
        </w:rPr>
      </w:pPr>
      <w:bookmarkStart w:id="1" w:name="_Toc178743297"/>
      <w:r w:rsidRPr="00532B88">
        <w:rPr>
          <w:b/>
          <w:szCs w:val="24"/>
        </w:rPr>
        <w:t xml:space="preserve">2. Порядок расчета заработной платы </w:t>
      </w:r>
    </w:p>
    <w:p w:rsidR="00532B88" w:rsidRPr="00532B88" w:rsidRDefault="00532B88" w:rsidP="00532B88">
      <w:pPr>
        <w:pStyle w:val="1"/>
        <w:spacing w:line="228" w:lineRule="auto"/>
        <w:jc w:val="center"/>
        <w:rPr>
          <w:b/>
          <w:szCs w:val="24"/>
        </w:rPr>
      </w:pPr>
      <w:r w:rsidRPr="00532B88">
        <w:rPr>
          <w:b/>
          <w:szCs w:val="24"/>
        </w:rPr>
        <w:t xml:space="preserve">работников </w:t>
      </w:r>
      <w:bookmarkEnd w:id="1"/>
      <w:r w:rsidRPr="00532B88">
        <w:rPr>
          <w:b/>
          <w:szCs w:val="24"/>
        </w:rPr>
        <w:t>детского сада</w:t>
      </w:r>
    </w:p>
    <w:p w:rsidR="00532B88" w:rsidRPr="00532B88" w:rsidRDefault="00532B88" w:rsidP="00532B88">
      <w:pPr>
        <w:spacing w:line="228" w:lineRule="auto"/>
        <w:ind w:firstLine="709"/>
        <w:jc w:val="both"/>
        <w:rPr>
          <w:rFonts w:ascii="Times New Roman" w:hAnsi="Times New Roman" w:cs="Times New Roman"/>
          <w:sz w:val="24"/>
          <w:szCs w:val="24"/>
        </w:rPr>
      </w:pP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2.1. Система оплаты труда включает:</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должностные оклады руководителей;</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оклады (ставки) специалистов (педагогических работников, специалистов из числа учебно-вспомогательного и обслуживающего персонала), технических исполнителей, рабочих;</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ставки по рабочим должностям в соответствии с квалификационными разрядами;</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систему повышающих коэффициентов в зависимости от:</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lastRenderedPageBreak/>
        <w:t>уровня образования;</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стажа;</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квалификационной категории (коэффициенты квалификации);</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специфики работы в учреждениях образования;</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уровня управления (для руководителей учреждений образования и  руководителей структурных подразделений учреждений образования);</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компенсационные выплаты;</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доплаты за дополнительные виды и объемы работы;</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 стимулирующие выплаты. </w:t>
      </w:r>
    </w:p>
    <w:p w:rsidR="00532B88" w:rsidRPr="00532B88" w:rsidRDefault="00532B88" w:rsidP="00532B88">
      <w:pPr>
        <w:spacing w:after="0"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2.2. Сист</w:t>
      </w:r>
      <w:r w:rsidR="00275ADB">
        <w:rPr>
          <w:rFonts w:ascii="Times New Roman" w:hAnsi="Times New Roman" w:cs="Times New Roman"/>
          <w:sz w:val="24"/>
          <w:szCs w:val="24"/>
        </w:rPr>
        <w:t>ема оплаты труда работникам ДОУ устанавливается коллективным договором</w:t>
      </w:r>
      <w:r w:rsidRPr="00532B88">
        <w:rPr>
          <w:rFonts w:ascii="Times New Roman" w:hAnsi="Times New Roman" w:cs="Times New Roman"/>
          <w:sz w:val="24"/>
          <w:szCs w:val="24"/>
        </w:rPr>
        <w:t xml:space="preserve"> (для руководителя – учредителем), соглашениями, локальными нормативными актами в соответствии с действующим законодательством Российской Федерации, законами и иными нормативными правовыми актами Пензенской области, настоящим Положением, а также с учетом мнения представительного органа работников.</w:t>
      </w:r>
    </w:p>
    <w:p w:rsidR="00532B88" w:rsidRPr="00532B88" w:rsidRDefault="00532B88" w:rsidP="00532B88">
      <w:pPr>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2.3. Размеры и порядок установления повышающих коэффициентов, выплат, доплат, надбавок работникам детского сада опре</w:t>
      </w:r>
      <w:r w:rsidR="00BE218F">
        <w:rPr>
          <w:rFonts w:ascii="Times New Roman" w:hAnsi="Times New Roman" w:cs="Times New Roman"/>
          <w:sz w:val="24"/>
          <w:szCs w:val="24"/>
        </w:rPr>
        <w:t>деляются ДОУ</w:t>
      </w:r>
      <w:r w:rsidRPr="00532B88">
        <w:rPr>
          <w:rFonts w:ascii="Times New Roman" w:hAnsi="Times New Roman" w:cs="Times New Roman"/>
          <w:sz w:val="24"/>
          <w:szCs w:val="24"/>
        </w:rPr>
        <w:t xml:space="preserve"> самостоятельно в соответствии с действующим законодательством в пределах средств, направляемых на оплату труда, и закрепля</w:t>
      </w:r>
      <w:r w:rsidR="00BE218F">
        <w:rPr>
          <w:rFonts w:ascii="Times New Roman" w:hAnsi="Times New Roman" w:cs="Times New Roman"/>
          <w:sz w:val="24"/>
          <w:szCs w:val="24"/>
        </w:rPr>
        <w:t>ется  коллективным договором (и) или иными локальными нормативными актами</w:t>
      </w:r>
      <w:r w:rsidRPr="00532B88">
        <w:rPr>
          <w:rFonts w:ascii="Times New Roman" w:hAnsi="Times New Roman" w:cs="Times New Roman"/>
          <w:sz w:val="24"/>
          <w:szCs w:val="24"/>
        </w:rPr>
        <w:t>.</w:t>
      </w:r>
    </w:p>
    <w:p w:rsidR="00532B88" w:rsidRPr="00532B88" w:rsidRDefault="00532B88" w:rsidP="00BE218F">
      <w:pPr>
        <w:autoSpaceDE w:val="0"/>
        <w:autoSpaceDN w:val="0"/>
        <w:adjustRightInd w:val="0"/>
        <w:spacing w:after="0" w:line="240" w:lineRule="auto"/>
        <w:ind w:firstLine="709"/>
        <w:jc w:val="both"/>
        <w:rPr>
          <w:rFonts w:ascii="Times New Roman" w:hAnsi="Times New Roman" w:cs="Times New Roman"/>
          <w:bCs/>
          <w:sz w:val="24"/>
          <w:szCs w:val="24"/>
        </w:rPr>
      </w:pPr>
      <w:r w:rsidRPr="00532B88">
        <w:rPr>
          <w:rFonts w:ascii="Times New Roman" w:hAnsi="Times New Roman" w:cs="Times New Roman"/>
          <w:bCs/>
          <w:sz w:val="24"/>
          <w:szCs w:val="24"/>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w:t>
      </w:r>
    </w:p>
    <w:p w:rsidR="00532B88" w:rsidRPr="00532B88" w:rsidRDefault="00532B88" w:rsidP="00BE218F">
      <w:pPr>
        <w:spacing w:after="0" w:line="228" w:lineRule="auto"/>
        <w:ind w:firstLine="709"/>
        <w:jc w:val="both"/>
        <w:rPr>
          <w:rFonts w:ascii="Times New Roman" w:hAnsi="Times New Roman" w:cs="Times New Roman"/>
          <w:sz w:val="24"/>
          <w:szCs w:val="24"/>
        </w:rPr>
      </w:pPr>
    </w:p>
    <w:p w:rsidR="00532B88" w:rsidRPr="00532B88" w:rsidRDefault="00532B88" w:rsidP="00532B88">
      <w:pPr>
        <w:pStyle w:val="1"/>
        <w:spacing w:line="228" w:lineRule="auto"/>
        <w:jc w:val="center"/>
        <w:rPr>
          <w:b/>
          <w:szCs w:val="24"/>
        </w:rPr>
      </w:pPr>
      <w:r w:rsidRPr="00532B88">
        <w:rPr>
          <w:b/>
          <w:szCs w:val="24"/>
        </w:rPr>
        <w:t>Порядок расчета заработной платы педагогических работников</w:t>
      </w:r>
    </w:p>
    <w:p w:rsidR="00532B88" w:rsidRPr="00532B88" w:rsidRDefault="00532B88" w:rsidP="00532B88">
      <w:pPr>
        <w:spacing w:line="228" w:lineRule="auto"/>
        <w:ind w:firstLine="709"/>
        <w:jc w:val="both"/>
        <w:rPr>
          <w:rFonts w:ascii="Times New Roman" w:hAnsi="Times New Roman" w:cs="Times New Roman"/>
          <w:sz w:val="24"/>
          <w:szCs w:val="24"/>
        </w:rPr>
      </w:pP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2.4. Размер оклада (ставки)  за ставку ра</w:t>
      </w:r>
      <w:r w:rsidR="00BE218F">
        <w:rPr>
          <w:rFonts w:ascii="Times New Roman" w:hAnsi="Times New Roman" w:cs="Times New Roman"/>
          <w:sz w:val="24"/>
          <w:szCs w:val="24"/>
        </w:rPr>
        <w:t>ботников ДОУ</w:t>
      </w:r>
      <w:r w:rsidRPr="00532B88">
        <w:rPr>
          <w:rFonts w:ascii="Times New Roman" w:hAnsi="Times New Roman" w:cs="Times New Roman"/>
          <w:sz w:val="24"/>
          <w:szCs w:val="24"/>
        </w:rPr>
        <w:t xml:space="preserve"> рассчитывается с учетом выплат за уровень образования, стаж, квалификационную категорию (Приложение №5), специфики работы в учреждениях образования (Приложение №6). </w:t>
      </w:r>
    </w:p>
    <w:p w:rsidR="00532B88" w:rsidRPr="00532B88" w:rsidRDefault="00532B88" w:rsidP="00532B88">
      <w:pPr>
        <w:pStyle w:val="ConsPlusNormal"/>
        <w:ind w:firstLine="709"/>
        <w:jc w:val="both"/>
        <w:rPr>
          <w:rFonts w:ascii="Times New Roman" w:hAnsi="Times New Roman" w:cs="Times New Roman"/>
          <w:bCs/>
          <w:sz w:val="24"/>
          <w:szCs w:val="24"/>
        </w:rPr>
      </w:pPr>
      <w:r w:rsidRPr="00532B88">
        <w:rPr>
          <w:rFonts w:ascii="Times New Roman" w:hAnsi="Times New Roman" w:cs="Times New Roman"/>
          <w:sz w:val="24"/>
          <w:szCs w:val="24"/>
        </w:rPr>
        <w:t xml:space="preserve">2.5. </w:t>
      </w:r>
      <w:r w:rsidRPr="00532B88">
        <w:rPr>
          <w:rFonts w:ascii="Times New Roman" w:hAnsi="Times New Roman" w:cs="Times New Roman"/>
          <w:bCs/>
          <w:sz w:val="24"/>
          <w:szCs w:val="24"/>
        </w:rPr>
        <w:t xml:space="preserve">Оклады (ставки) педагогическим работникам устанавливаются при выполнении </w:t>
      </w:r>
      <w:hyperlink w:anchor="Par1712" w:tooltip="Ссылка на текущий документ" w:history="1">
        <w:r w:rsidRPr="00532B88">
          <w:rPr>
            <w:rFonts w:ascii="Times New Roman" w:hAnsi="Times New Roman" w:cs="Times New Roman"/>
            <w:bCs/>
            <w:sz w:val="24"/>
            <w:szCs w:val="24"/>
          </w:rPr>
          <w:t>нормы</w:t>
        </w:r>
      </w:hyperlink>
      <w:r w:rsidRPr="00532B88">
        <w:rPr>
          <w:rFonts w:ascii="Times New Roman" w:hAnsi="Times New Roman" w:cs="Times New Roman"/>
          <w:bCs/>
          <w:sz w:val="24"/>
          <w:szCs w:val="24"/>
        </w:rPr>
        <w:t xml:space="preserve"> труда за ставку заработной платы в соответствии </w:t>
      </w:r>
      <w:r w:rsidRPr="00532B88">
        <w:rPr>
          <w:rFonts w:ascii="Times New Roman" w:hAnsi="Times New Roman" w:cs="Times New Roman"/>
          <w:bCs/>
          <w:sz w:val="24"/>
          <w:szCs w:val="24"/>
        </w:rPr>
        <w:br/>
        <w:t xml:space="preserve">с </w:t>
      </w:r>
      <w:hyperlink r:id="rId13"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532B88">
          <w:rPr>
            <w:rFonts w:ascii="Times New Roman" w:hAnsi="Times New Roman" w:cs="Times New Roman"/>
            <w:bCs/>
            <w:sz w:val="24"/>
            <w:szCs w:val="24"/>
          </w:rPr>
          <w:t>приказом</w:t>
        </w:r>
      </w:hyperlink>
      <w:r w:rsidRPr="00532B88">
        <w:rPr>
          <w:rFonts w:ascii="Times New Roman" w:hAnsi="Times New Roman" w:cs="Times New Roman"/>
          <w:bCs/>
          <w:sz w:val="24"/>
          <w:szCs w:val="24"/>
        </w:rPr>
        <w:t xml:space="preserve"> Министерства образования и науки Российской Федерации </w:t>
      </w:r>
      <w:r w:rsidRPr="00532B88">
        <w:rPr>
          <w:rFonts w:ascii="Times New Roman" w:hAnsi="Times New Roman" w:cs="Times New Roman"/>
          <w:bCs/>
          <w:sz w:val="24"/>
          <w:szCs w:val="24"/>
        </w:rPr>
        <w:br/>
        <w:t>от 24.12.2010 № 2075</w:t>
      </w:r>
      <w:r w:rsidRPr="00532B88">
        <w:rPr>
          <w:rFonts w:ascii="Times New Roman" w:hAnsi="Times New Roman" w:cs="Times New Roman"/>
          <w:sz w:val="24"/>
          <w:szCs w:val="24"/>
        </w:rPr>
        <w:t xml:space="preserve"> (</w:t>
      </w:r>
      <w:r w:rsidRPr="00532B88">
        <w:rPr>
          <w:rFonts w:ascii="Times New Roman" w:hAnsi="Times New Roman" w:cs="Times New Roman"/>
          <w:bCs/>
          <w:sz w:val="24"/>
          <w:szCs w:val="24"/>
        </w:rPr>
        <w:t xml:space="preserve">приложение № 1). </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2.6. Оклад (ставка) педагогического работника </w:t>
      </w:r>
      <w:r w:rsidRPr="00532B88">
        <w:rPr>
          <w:rFonts w:ascii="Times New Roman" w:hAnsi="Times New Roman" w:cs="Times New Roman"/>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14" o:title=""/>
          </v:shape>
          <o:OLEObject Type="Embed" ProgID="Equation.3" ShapeID="_x0000_i1025" DrawAspect="Content" ObjectID="_1562571104" r:id="rId15"/>
        </w:object>
      </w:r>
      <w:r w:rsidRPr="00532B88">
        <w:rPr>
          <w:rFonts w:ascii="Times New Roman" w:hAnsi="Times New Roman" w:cs="Times New Roman"/>
          <w:sz w:val="24"/>
          <w:szCs w:val="24"/>
        </w:rPr>
        <w:t>, исчисленный с учетом установленного по тарификации объема учебной нагрузки, определяется:</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для  педагогических работников  образовательных учреждений  по следующей формуле:</w:t>
      </w:r>
    </w:p>
    <w:p w:rsidR="00532B88" w:rsidRPr="00532B88" w:rsidRDefault="00532B88" w:rsidP="00532B88">
      <w:pPr>
        <w:spacing w:after="0" w:line="240" w:lineRule="auto"/>
        <w:ind w:firstLine="709"/>
        <w:jc w:val="both"/>
        <w:rPr>
          <w:rFonts w:ascii="Times New Roman" w:hAnsi="Times New Roman" w:cs="Times New Roman"/>
          <w:sz w:val="24"/>
          <w:szCs w:val="24"/>
        </w:rPr>
      </w:pPr>
    </w:p>
    <w:p w:rsidR="00532B88" w:rsidRPr="00532B88" w:rsidRDefault="00532B88" w:rsidP="00532B88">
      <w:pPr>
        <w:spacing w:line="240" w:lineRule="auto"/>
        <w:ind w:left="2880" w:firstLine="720"/>
        <w:rPr>
          <w:rFonts w:ascii="Times New Roman" w:hAnsi="Times New Roman" w:cs="Times New Roman"/>
          <w:sz w:val="24"/>
          <w:szCs w:val="24"/>
        </w:rPr>
      </w:pPr>
      <w:r w:rsidRPr="00532B88">
        <w:rPr>
          <w:rFonts w:ascii="Times New Roman" w:hAnsi="Times New Roman" w:cs="Times New Roman"/>
          <w:position w:val="-48"/>
          <w:sz w:val="24"/>
          <w:szCs w:val="24"/>
        </w:rPr>
        <w:object w:dxaOrig="2140" w:dyaOrig="1080">
          <v:shape id="_x0000_i1037" type="#_x0000_t75" style="width:107.25pt;height:54pt" o:ole="">
            <v:imagedata r:id="rId16" o:title=""/>
          </v:shape>
          <o:OLEObject Type="Embed" ProgID="Equation.3" ShapeID="_x0000_i1037" DrawAspect="Content" ObjectID="_1562571105" r:id="rId17"/>
        </w:object>
      </w:r>
      <w:r w:rsidRPr="00532B88">
        <w:rPr>
          <w:rFonts w:ascii="Times New Roman" w:hAnsi="Times New Roman" w:cs="Times New Roman"/>
          <w:sz w:val="24"/>
          <w:szCs w:val="24"/>
        </w:rPr>
        <w:t>, где</w:t>
      </w:r>
    </w:p>
    <w:p w:rsidR="00532B88" w:rsidRPr="00532B88" w:rsidRDefault="00532B88" w:rsidP="00532B88">
      <w:pPr>
        <w:spacing w:after="0" w:line="240" w:lineRule="auto"/>
        <w:jc w:val="both"/>
        <w:rPr>
          <w:rFonts w:ascii="Times New Roman" w:hAnsi="Times New Roman" w:cs="Times New Roman"/>
          <w:sz w:val="24"/>
          <w:szCs w:val="24"/>
        </w:rPr>
      </w:pPr>
      <w:r w:rsidRPr="00532B88">
        <w:rPr>
          <w:rFonts w:ascii="Times New Roman" w:hAnsi="Times New Roman" w:cs="Times New Roman"/>
          <w:position w:val="-14"/>
          <w:sz w:val="24"/>
          <w:szCs w:val="24"/>
        </w:rPr>
        <w:object w:dxaOrig="480" w:dyaOrig="400">
          <v:shape id="_x0000_i1038" type="#_x0000_t75" style="width:24pt;height:20.25pt" o:ole="">
            <v:imagedata r:id="rId14" o:title=""/>
          </v:shape>
          <o:OLEObject Type="Embed" ProgID="Equation.3" ShapeID="_x0000_i1038" DrawAspect="Content" ObjectID="_1562571106" r:id="rId18"/>
        </w:object>
      </w:r>
      <w:r w:rsidRPr="00532B88">
        <w:rPr>
          <w:rFonts w:ascii="Times New Roman" w:hAnsi="Times New Roman" w:cs="Times New Roman"/>
          <w:sz w:val="24"/>
          <w:szCs w:val="24"/>
        </w:rPr>
        <w:t xml:space="preserve"> – оклад (ставка) педагогического работника, исчисленный с учетом установленного по тарификации объема учебной нагрузки;</w:t>
      </w:r>
    </w:p>
    <w:p w:rsidR="00532B88" w:rsidRPr="00532B88" w:rsidRDefault="00532B88" w:rsidP="00532B88">
      <w:pPr>
        <w:pStyle w:val="21"/>
        <w:spacing w:after="0" w:line="240" w:lineRule="auto"/>
        <w:ind w:firstLine="709"/>
        <w:jc w:val="both"/>
        <w:rPr>
          <w:sz w:val="24"/>
          <w:szCs w:val="24"/>
        </w:rPr>
      </w:pPr>
      <w:r w:rsidRPr="00532B88">
        <w:rPr>
          <w:position w:val="-12"/>
          <w:sz w:val="24"/>
          <w:szCs w:val="24"/>
        </w:rPr>
        <w:object w:dxaOrig="480" w:dyaOrig="380">
          <v:shape id="_x0000_i1026" type="#_x0000_t75" style="width:24pt;height:18.75pt" o:ole="">
            <v:imagedata r:id="rId19" o:title=""/>
          </v:shape>
          <o:OLEObject Type="Embed" ProgID="Equation.3" ShapeID="_x0000_i1026" DrawAspect="Content" ObjectID="_1562571107" r:id="rId20"/>
        </w:object>
      </w:r>
      <w:r w:rsidRPr="00532B88">
        <w:rPr>
          <w:sz w:val="24"/>
          <w:szCs w:val="24"/>
        </w:rPr>
        <w:t xml:space="preserve"> – оклад (ставка) педагогического работника за выполнение нормы труда за ставку заработной платы с учетом выплат за уровень образования, стаж, квалификационную категор</w:t>
      </w:r>
      <w:r w:rsidR="00BE218F">
        <w:rPr>
          <w:sz w:val="24"/>
          <w:szCs w:val="24"/>
        </w:rPr>
        <w:t>ию, специфику работы в ДОУ</w:t>
      </w:r>
      <w:r w:rsidRPr="00532B88">
        <w:rPr>
          <w:sz w:val="24"/>
          <w:szCs w:val="24"/>
        </w:rPr>
        <w:t>;</w:t>
      </w:r>
    </w:p>
    <w:p w:rsidR="00532B88" w:rsidRPr="00532B88" w:rsidRDefault="00532B88" w:rsidP="00532B88">
      <w:pPr>
        <w:spacing w:after="0"/>
        <w:ind w:firstLine="709"/>
        <w:jc w:val="both"/>
        <w:rPr>
          <w:rFonts w:ascii="Times New Roman" w:hAnsi="Times New Roman" w:cs="Times New Roman"/>
          <w:sz w:val="24"/>
          <w:szCs w:val="24"/>
        </w:rPr>
      </w:pPr>
      <w:r w:rsidRPr="00532B88">
        <w:rPr>
          <w:rFonts w:ascii="Times New Roman" w:hAnsi="Times New Roman" w:cs="Times New Roman"/>
          <w:sz w:val="24"/>
          <w:szCs w:val="24"/>
        </w:rPr>
        <w:t>Ф</w:t>
      </w:r>
      <w:r w:rsidRPr="00532B88">
        <w:rPr>
          <w:rFonts w:ascii="Times New Roman" w:hAnsi="Times New Roman" w:cs="Times New Roman"/>
          <w:sz w:val="24"/>
          <w:szCs w:val="24"/>
          <w:vertAlign w:val="subscript"/>
        </w:rPr>
        <w:t>н</w:t>
      </w:r>
      <w:r w:rsidRPr="00532B88">
        <w:rPr>
          <w:rFonts w:ascii="Times New Roman" w:hAnsi="Times New Roman" w:cs="Times New Roman"/>
          <w:sz w:val="24"/>
          <w:szCs w:val="24"/>
        </w:rPr>
        <w:t xml:space="preserve"> - фактическая учебная нагрузка педагогического работника в неделю;</w:t>
      </w:r>
    </w:p>
    <w:p w:rsidR="00532B88" w:rsidRPr="00532B88" w:rsidRDefault="00532B88" w:rsidP="00532B88">
      <w:pPr>
        <w:spacing w:after="0"/>
        <w:ind w:firstLine="709"/>
        <w:jc w:val="both"/>
        <w:rPr>
          <w:rFonts w:ascii="Times New Roman" w:hAnsi="Times New Roman" w:cs="Times New Roman"/>
          <w:sz w:val="24"/>
          <w:szCs w:val="24"/>
        </w:rPr>
      </w:pPr>
      <w:r w:rsidRPr="00532B88">
        <w:rPr>
          <w:rFonts w:ascii="Times New Roman" w:hAnsi="Times New Roman" w:cs="Times New Roman"/>
          <w:sz w:val="24"/>
          <w:szCs w:val="24"/>
        </w:rPr>
        <w:t>Н</w:t>
      </w:r>
      <w:r w:rsidRPr="00532B88">
        <w:rPr>
          <w:rFonts w:ascii="Times New Roman" w:hAnsi="Times New Roman" w:cs="Times New Roman"/>
          <w:sz w:val="24"/>
          <w:szCs w:val="24"/>
          <w:vertAlign w:val="subscript"/>
        </w:rPr>
        <w:t>чс</w:t>
      </w:r>
      <w:r w:rsidRPr="00532B88">
        <w:rPr>
          <w:rFonts w:ascii="Times New Roman" w:hAnsi="Times New Roman" w:cs="Times New Roman"/>
          <w:sz w:val="24"/>
          <w:szCs w:val="24"/>
        </w:rPr>
        <w:t xml:space="preserve"> - норма часов педагогической работы в неделю за ставку заработной платы;</w:t>
      </w:r>
    </w:p>
    <w:p w:rsidR="00532B88" w:rsidRPr="00532B88" w:rsidRDefault="00532B88" w:rsidP="00532B88">
      <w:pPr>
        <w:spacing w:after="0"/>
        <w:ind w:firstLine="709"/>
        <w:jc w:val="both"/>
        <w:rPr>
          <w:rFonts w:ascii="Times New Roman" w:hAnsi="Times New Roman" w:cs="Times New Roman"/>
          <w:bCs/>
          <w:sz w:val="24"/>
          <w:szCs w:val="24"/>
        </w:rPr>
      </w:pPr>
      <w:r w:rsidRPr="00532B88">
        <w:rPr>
          <w:rFonts w:ascii="Times New Roman" w:hAnsi="Times New Roman" w:cs="Times New Roman"/>
          <w:sz w:val="24"/>
          <w:szCs w:val="24"/>
        </w:rPr>
        <w:lastRenderedPageBreak/>
        <w:t xml:space="preserve">100- </w:t>
      </w:r>
      <w:r w:rsidRPr="00532B88">
        <w:rPr>
          <w:rFonts w:ascii="Times New Roman" w:hAnsi="Times New Roman" w:cs="Times New Roman"/>
          <w:bCs/>
          <w:sz w:val="24"/>
          <w:szCs w:val="24"/>
        </w:rPr>
        <w:t xml:space="preserve">включается взамен </w:t>
      </w:r>
      <w:hyperlink r:id="rId21" w:history="1">
        <w:r w:rsidRPr="00532B88">
          <w:rPr>
            <w:rFonts w:ascii="Times New Roman" w:hAnsi="Times New Roman" w:cs="Times New Roman"/>
            <w:bCs/>
            <w:sz w:val="24"/>
            <w:szCs w:val="24"/>
          </w:rPr>
          <w:t>размер</w:t>
        </w:r>
      </w:hyperlink>
      <w:r w:rsidRPr="00532B88">
        <w:rPr>
          <w:rFonts w:ascii="Times New Roman" w:hAnsi="Times New Roman" w:cs="Times New Roman"/>
          <w:bCs/>
          <w:sz w:val="24"/>
          <w:szCs w:val="24"/>
        </w:rPr>
        <w:t>а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32B88" w:rsidRPr="00532B88" w:rsidRDefault="00532B88" w:rsidP="00532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2B88">
        <w:rPr>
          <w:rFonts w:ascii="Times New Roman" w:hAnsi="Times New Roman" w:cs="Times New Roman"/>
          <w:sz w:val="24"/>
          <w:szCs w:val="24"/>
        </w:rPr>
        <w:t>2.7. Тарификация педагогических работников производится один раз в год, а в случае уменьшения или увеличения объёма  работы , производится дополнительная тарификация. Результаты тарификации оформляются в виде тарификационных списков, составляемых в учреждении.</w:t>
      </w:r>
    </w:p>
    <w:p w:rsidR="00532B88" w:rsidRPr="00532B88" w:rsidRDefault="00532B88" w:rsidP="00BE218F">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2.8. </w:t>
      </w:r>
      <w:r w:rsidRPr="00532B88">
        <w:rPr>
          <w:rFonts w:ascii="Times New Roman" w:hAnsi="Times New Roman" w:cs="Times New Roman"/>
          <w:bCs/>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532B88" w:rsidRPr="00532B88" w:rsidRDefault="00532B88" w:rsidP="00BE218F">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2.9. Заработная плата педагогических работников определяется как сумма оклада (ставки), исчисленного с учетом установленного по тарификации объема учебной нагрузки, </w:t>
      </w:r>
      <w:r w:rsidRPr="00532B88">
        <w:rPr>
          <w:rFonts w:ascii="Times New Roman" w:hAnsi="Times New Roman" w:cs="Times New Roman"/>
          <w:bCs/>
          <w:sz w:val="24"/>
          <w:szCs w:val="24"/>
        </w:rPr>
        <w:t>выплат по персональному коэффициенту</w:t>
      </w:r>
      <w:r w:rsidRPr="00532B88">
        <w:rPr>
          <w:rFonts w:ascii="Times New Roman" w:hAnsi="Times New Roman" w:cs="Times New Roman"/>
          <w:sz w:val="24"/>
          <w:szCs w:val="24"/>
        </w:rPr>
        <w:t>, выплат компенсационного характера, доплат за дополнительные виды и объемы работы, стимулирующих выплат.</w:t>
      </w:r>
    </w:p>
    <w:p w:rsidR="00532B88" w:rsidRPr="00532B88" w:rsidRDefault="00532B88" w:rsidP="00BE218F">
      <w:pPr>
        <w:spacing w:after="0" w:line="240" w:lineRule="auto"/>
        <w:ind w:firstLine="709"/>
        <w:jc w:val="both"/>
        <w:rPr>
          <w:rFonts w:ascii="Times New Roman" w:hAnsi="Times New Roman" w:cs="Times New Roman"/>
          <w:sz w:val="24"/>
          <w:szCs w:val="24"/>
        </w:rPr>
      </w:pPr>
    </w:p>
    <w:p w:rsidR="00532B88" w:rsidRPr="00532B88" w:rsidRDefault="00532B88" w:rsidP="00532B88">
      <w:pPr>
        <w:spacing w:after="0"/>
        <w:ind w:firstLine="709"/>
        <w:jc w:val="both"/>
        <w:rPr>
          <w:rFonts w:ascii="Times New Roman" w:hAnsi="Times New Roman" w:cs="Times New Roman"/>
          <w:sz w:val="24"/>
          <w:szCs w:val="24"/>
        </w:rPr>
      </w:pPr>
    </w:p>
    <w:p w:rsidR="00532B88" w:rsidRPr="00532B88" w:rsidRDefault="00532B88" w:rsidP="00532B88">
      <w:pPr>
        <w:pStyle w:val="1"/>
        <w:jc w:val="center"/>
        <w:rPr>
          <w:b/>
          <w:szCs w:val="24"/>
        </w:rPr>
      </w:pPr>
      <w:r w:rsidRPr="00532B88">
        <w:rPr>
          <w:b/>
          <w:szCs w:val="24"/>
        </w:rPr>
        <w:t>Порядок расчета заработной платы</w:t>
      </w:r>
    </w:p>
    <w:p w:rsidR="00532B88" w:rsidRPr="00532B88" w:rsidRDefault="00532B88" w:rsidP="00532B88">
      <w:pPr>
        <w:pStyle w:val="1"/>
        <w:jc w:val="center"/>
        <w:rPr>
          <w:b/>
          <w:szCs w:val="24"/>
        </w:rPr>
      </w:pPr>
      <w:r w:rsidRPr="00532B88">
        <w:rPr>
          <w:b/>
          <w:szCs w:val="24"/>
        </w:rPr>
        <w:t>административно-управленческого персонала</w:t>
      </w:r>
    </w:p>
    <w:p w:rsidR="00532B88" w:rsidRPr="00532B88" w:rsidRDefault="00532B88" w:rsidP="00532B88">
      <w:pPr>
        <w:ind w:firstLine="709"/>
        <w:jc w:val="both"/>
        <w:rPr>
          <w:rFonts w:ascii="Times New Roman" w:hAnsi="Times New Roman" w:cs="Times New Roman"/>
          <w:sz w:val="24"/>
          <w:szCs w:val="24"/>
        </w:rPr>
      </w:pPr>
    </w:p>
    <w:p w:rsidR="00532B88" w:rsidRPr="00532B88" w:rsidRDefault="00532B88" w:rsidP="00532B88">
      <w:pPr>
        <w:pStyle w:val="ConsPlusNormal"/>
        <w:spacing w:line="228" w:lineRule="auto"/>
        <w:ind w:firstLine="709"/>
        <w:jc w:val="both"/>
        <w:rPr>
          <w:rFonts w:ascii="Times New Roman" w:hAnsi="Times New Roman" w:cs="Times New Roman"/>
          <w:bCs/>
          <w:sz w:val="24"/>
          <w:szCs w:val="24"/>
        </w:rPr>
      </w:pPr>
      <w:r w:rsidRPr="00532B88">
        <w:rPr>
          <w:rFonts w:ascii="Times New Roman" w:hAnsi="Times New Roman" w:cs="Times New Roman"/>
          <w:sz w:val="24"/>
          <w:szCs w:val="24"/>
        </w:rPr>
        <w:t xml:space="preserve">2.14. </w:t>
      </w:r>
      <w:r w:rsidRPr="00532B88">
        <w:rPr>
          <w:rFonts w:ascii="Times New Roman" w:hAnsi="Times New Roman" w:cs="Times New Roman"/>
          <w:bCs/>
          <w:sz w:val="24"/>
          <w:szCs w:val="24"/>
        </w:rPr>
        <w:t>Заработная плата рук</w:t>
      </w:r>
      <w:r w:rsidR="00BE218F">
        <w:rPr>
          <w:rFonts w:ascii="Times New Roman" w:hAnsi="Times New Roman" w:cs="Times New Roman"/>
          <w:bCs/>
          <w:sz w:val="24"/>
          <w:szCs w:val="24"/>
        </w:rPr>
        <w:t>оводителя ДОУ</w:t>
      </w:r>
      <w:r w:rsidRPr="00532B88">
        <w:rPr>
          <w:rFonts w:ascii="Times New Roman" w:hAnsi="Times New Roman" w:cs="Times New Roman"/>
          <w:bCs/>
          <w:sz w:val="24"/>
          <w:szCs w:val="24"/>
        </w:rPr>
        <w:t xml:space="preserve"> и главного бухгалтера состоит из должностного оклада, выплат компенсационного и стимулирующего характера.</w:t>
      </w:r>
    </w:p>
    <w:p w:rsidR="00532B88" w:rsidRPr="00532B88" w:rsidRDefault="00532B88" w:rsidP="00532B88">
      <w:pPr>
        <w:pStyle w:val="ConsPlusNormal"/>
        <w:spacing w:line="228" w:lineRule="auto"/>
        <w:ind w:firstLine="709"/>
        <w:jc w:val="both"/>
        <w:rPr>
          <w:rFonts w:ascii="Times New Roman" w:hAnsi="Times New Roman" w:cs="Times New Roman"/>
          <w:bCs/>
          <w:sz w:val="24"/>
          <w:szCs w:val="24"/>
        </w:rPr>
      </w:pPr>
      <w:r w:rsidRPr="00532B88">
        <w:rPr>
          <w:rFonts w:ascii="Times New Roman" w:hAnsi="Times New Roman" w:cs="Times New Roman"/>
          <w:bCs/>
          <w:sz w:val="24"/>
          <w:szCs w:val="24"/>
        </w:rPr>
        <w:t>Должностной оклад руко</w:t>
      </w:r>
      <w:r w:rsidR="00BE218F">
        <w:rPr>
          <w:rFonts w:ascii="Times New Roman" w:hAnsi="Times New Roman" w:cs="Times New Roman"/>
          <w:bCs/>
          <w:sz w:val="24"/>
          <w:szCs w:val="24"/>
        </w:rPr>
        <w:t>водителя  ДОУ</w:t>
      </w:r>
      <w:r w:rsidRPr="00532B88">
        <w:rPr>
          <w:rFonts w:ascii="Times New Roman" w:hAnsi="Times New Roman" w:cs="Times New Roman"/>
          <w:bCs/>
          <w:sz w:val="24"/>
          <w:szCs w:val="24"/>
        </w:rPr>
        <w:t xml:space="preserve"> устанавливается исходя из средней заработной платы основных работников детского сада за предыдущий финансовый год и повышающего коэффициента, соответствующего группе по оплате труда руководителей.</w:t>
      </w:r>
    </w:p>
    <w:p w:rsidR="00532B88" w:rsidRPr="00532B88" w:rsidRDefault="00532B88" w:rsidP="00B4495B">
      <w:pPr>
        <w:pStyle w:val="ConsPlusNormal"/>
        <w:ind w:firstLine="709"/>
        <w:jc w:val="both"/>
        <w:rPr>
          <w:rFonts w:ascii="Times New Roman" w:hAnsi="Times New Roman" w:cs="Times New Roman"/>
          <w:sz w:val="24"/>
          <w:szCs w:val="24"/>
        </w:rPr>
      </w:pPr>
      <w:r w:rsidRPr="00532B88">
        <w:rPr>
          <w:rFonts w:ascii="Times New Roman" w:hAnsi="Times New Roman" w:cs="Times New Roman"/>
          <w:bCs/>
          <w:sz w:val="24"/>
          <w:szCs w:val="24"/>
        </w:rPr>
        <w:t>Размер должностного оклада руководителя</w:t>
      </w:r>
      <w:r w:rsidR="00BE218F">
        <w:rPr>
          <w:rFonts w:ascii="Times New Roman" w:hAnsi="Times New Roman" w:cs="Times New Roman"/>
          <w:bCs/>
          <w:sz w:val="24"/>
          <w:szCs w:val="24"/>
        </w:rPr>
        <w:t xml:space="preserve"> ДОУ</w:t>
      </w:r>
      <w:r w:rsidRPr="00532B88">
        <w:rPr>
          <w:rFonts w:ascii="Times New Roman" w:hAnsi="Times New Roman" w:cs="Times New Roman"/>
          <w:bCs/>
          <w:sz w:val="24"/>
          <w:szCs w:val="24"/>
        </w:rPr>
        <w:t xml:space="preserve"> определяется трудовым договором. </w:t>
      </w:r>
    </w:p>
    <w:p w:rsidR="00532B88" w:rsidRDefault="00532B88" w:rsidP="00B4495B">
      <w:pPr>
        <w:spacing w:after="0" w:line="240" w:lineRule="auto"/>
        <w:ind w:firstLine="709"/>
        <w:jc w:val="both"/>
        <w:rPr>
          <w:rFonts w:ascii="Times New Roman" w:hAnsi="Times New Roman" w:cs="Times New Roman"/>
          <w:bCs/>
          <w:sz w:val="24"/>
          <w:szCs w:val="24"/>
        </w:rPr>
      </w:pPr>
      <w:r w:rsidRPr="00532B88">
        <w:rPr>
          <w:rFonts w:ascii="Times New Roman" w:hAnsi="Times New Roman" w:cs="Times New Roman"/>
          <w:bCs/>
          <w:sz w:val="24"/>
          <w:szCs w:val="24"/>
        </w:rPr>
        <w:t xml:space="preserve">Должностной оклад  главного бухгалтера ДОУ устанавливается на 10 – 30 процентов ниже должностного оклада руководителя </w:t>
      </w:r>
      <w:r w:rsidRPr="00532B88">
        <w:rPr>
          <w:rFonts w:ascii="Times New Roman" w:hAnsi="Times New Roman" w:cs="Times New Roman"/>
          <w:sz w:val="24"/>
          <w:szCs w:val="24"/>
        </w:rPr>
        <w:t>МДОУ детского сада «Солнышко» с. Красная Горка.</w:t>
      </w:r>
      <w:r w:rsidRPr="00532B88">
        <w:rPr>
          <w:rFonts w:ascii="Times New Roman" w:hAnsi="Times New Roman" w:cs="Times New Roman"/>
          <w:bCs/>
          <w:sz w:val="24"/>
          <w:szCs w:val="24"/>
        </w:rPr>
        <w:t xml:space="preserve"> </w:t>
      </w:r>
    </w:p>
    <w:p w:rsidR="00532B88" w:rsidRPr="00532B88" w:rsidRDefault="00532B88" w:rsidP="00B4495B">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bCs/>
          <w:sz w:val="24"/>
          <w:szCs w:val="24"/>
        </w:rPr>
        <w:t xml:space="preserve">В случае реорганизации  </w:t>
      </w:r>
      <w:r w:rsidRPr="00532B88">
        <w:rPr>
          <w:rFonts w:ascii="Times New Roman" w:hAnsi="Times New Roman" w:cs="Times New Roman"/>
          <w:sz w:val="24"/>
          <w:szCs w:val="24"/>
        </w:rPr>
        <w:t>МДОУ детского сада «Солнышко» с. Красная Горка</w:t>
      </w:r>
      <w:r w:rsidRPr="00532B88">
        <w:rPr>
          <w:rFonts w:ascii="Times New Roman" w:hAnsi="Times New Roman" w:cs="Times New Roman"/>
          <w:bCs/>
          <w:sz w:val="24"/>
          <w:szCs w:val="24"/>
        </w:rPr>
        <w:t xml:space="preserve">, открытия новых учреждений образования повышающий коэффициент к должностному окладу по занимаемой должности для руководителя  </w:t>
      </w:r>
      <w:r w:rsidRPr="00532B88">
        <w:rPr>
          <w:rFonts w:ascii="Times New Roman" w:hAnsi="Times New Roman" w:cs="Times New Roman"/>
          <w:sz w:val="24"/>
          <w:szCs w:val="24"/>
        </w:rPr>
        <w:t>МДОУ детского сада «Солнышко» с. Красная Горка</w:t>
      </w:r>
      <w:r w:rsidRPr="00532B88">
        <w:rPr>
          <w:rFonts w:ascii="Times New Roman" w:hAnsi="Times New Roman" w:cs="Times New Roman"/>
          <w:bCs/>
          <w:sz w:val="24"/>
          <w:szCs w:val="24"/>
        </w:rPr>
        <w:t xml:space="preserve"> устанавливается учредителем в соответствии с группой по оплате труда учреждения образования.</w:t>
      </w:r>
    </w:p>
    <w:p w:rsidR="00532B88" w:rsidRPr="00532B88" w:rsidRDefault="00532B88" w:rsidP="00B4495B">
      <w:pPr>
        <w:autoSpaceDE w:val="0"/>
        <w:autoSpaceDN w:val="0"/>
        <w:adjustRightInd w:val="0"/>
        <w:spacing w:after="0" w:line="240" w:lineRule="auto"/>
        <w:ind w:firstLine="709"/>
        <w:jc w:val="both"/>
        <w:rPr>
          <w:rFonts w:ascii="Times New Roman" w:hAnsi="Times New Roman" w:cs="Times New Roman"/>
          <w:bCs/>
          <w:sz w:val="24"/>
          <w:szCs w:val="24"/>
        </w:rPr>
      </w:pPr>
      <w:r w:rsidRPr="00532B88">
        <w:rPr>
          <w:rFonts w:ascii="Times New Roman" w:hAnsi="Times New Roman" w:cs="Times New Roman"/>
          <w:bCs/>
          <w:sz w:val="24"/>
          <w:szCs w:val="24"/>
        </w:rPr>
        <w:t>В трудовом договоре должны быть предусмотрены конкретные показатели и критерии оценки деятельности руководителя, размеры и условия назначения ему стимулирующих выплат, способствующих повышению эффективности работы руководителя и обеспечению реализации целей и задач деят</w:t>
      </w:r>
      <w:r w:rsidR="00BE218F">
        <w:rPr>
          <w:rFonts w:ascii="Times New Roman" w:hAnsi="Times New Roman" w:cs="Times New Roman"/>
          <w:bCs/>
          <w:sz w:val="24"/>
          <w:szCs w:val="24"/>
        </w:rPr>
        <w:t>ельности  ДОУ</w:t>
      </w:r>
      <w:r w:rsidRPr="00532B88">
        <w:rPr>
          <w:rFonts w:ascii="Times New Roman" w:hAnsi="Times New Roman" w:cs="Times New Roman"/>
          <w:bCs/>
          <w:sz w:val="24"/>
          <w:szCs w:val="24"/>
        </w:rPr>
        <w:t xml:space="preserve"> в соответствии с нормативными правовыми актами учредителя.</w:t>
      </w:r>
    </w:p>
    <w:p w:rsidR="00532B88" w:rsidRPr="00532B88" w:rsidRDefault="00532B88" w:rsidP="00B4495B">
      <w:pPr>
        <w:spacing w:line="240" w:lineRule="auto"/>
        <w:jc w:val="both"/>
        <w:rPr>
          <w:rFonts w:ascii="Times New Roman" w:hAnsi="Times New Roman" w:cs="Times New Roman"/>
          <w:sz w:val="24"/>
          <w:szCs w:val="24"/>
        </w:rPr>
      </w:pPr>
      <w:r w:rsidRPr="00532B88">
        <w:rPr>
          <w:rFonts w:ascii="Times New Roman" w:hAnsi="Times New Roman" w:cs="Times New Roman"/>
          <w:sz w:val="24"/>
          <w:szCs w:val="24"/>
        </w:rPr>
        <w:t xml:space="preserve">         Конкретный размер выплат руководителю устанавливается учредителем исходя из оценки результатов дея</w:t>
      </w:r>
      <w:r w:rsidR="00BE218F">
        <w:rPr>
          <w:rFonts w:ascii="Times New Roman" w:hAnsi="Times New Roman" w:cs="Times New Roman"/>
          <w:sz w:val="24"/>
          <w:szCs w:val="24"/>
        </w:rPr>
        <w:t>тельности ДОУ</w:t>
      </w:r>
      <w:r w:rsidRPr="00532B88">
        <w:rPr>
          <w:rFonts w:ascii="Times New Roman" w:hAnsi="Times New Roman" w:cs="Times New Roman"/>
          <w:sz w:val="24"/>
          <w:szCs w:val="24"/>
        </w:rPr>
        <w:t>.</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Премирование руков</w:t>
      </w:r>
      <w:r w:rsidR="00BE218F">
        <w:rPr>
          <w:rFonts w:ascii="Times New Roman" w:hAnsi="Times New Roman" w:cs="Times New Roman"/>
          <w:sz w:val="24"/>
          <w:szCs w:val="24"/>
        </w:rPr>
        <w:t>одителя ДОУ</w:t>
      </w:r>
      <w:r w:rsidRPr="00532B88">
        <w:rPr>
          <w:rFonts w:ascii="Times New Roman" w:hAnsi="Times New Roman" w:cs="Times New Roman"/>
          <w:sz w:val="24"/>
          <w:szCs w:val="24"/>
        </w:rPr>
        <w:t xml:space="preserve"> осуществляется в соответствии с Положением о материальном стимулировании и премировании руководителей учреждений образования, утвержденным учредителем.</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2.17. Заключение трудовых договоров с руко</w:t>
      </w:r>
      <w:r w:rsidR="00BE218F">
        <w:rPr>
          <w:rFonts w:ascii="Times New Roman" w:hAnsi="Times New Roman" w:cs="Times New Roman"/>
          <w:sz w:val="24"/>
          <w:szCs w:val="24"/>
        </w:rPr>
        <w:t>водителем ДОУ</w:t>
      </w:r>
      <w:r w:rsidRPr="00532B88">
        <w:rPr>
          <w:rFonts w:ascii="Times New Roman" w:hAnsi="Times New Roman" w:cs="Times New Roman"/>
          <w:sz w:val="24"/>
          <w:szCs w:val="24"/>
        </w:rPr>
        <w:t xml:space="preserve"> на основе </w:t>
      </w:r>
      <w:hyperlink r:id="rId22" w:tooltip="Постановление Правительства РФ от 12.04.2013 N 329 &quot;О типовой форме трудового договора с руководителем государственного (муниципального) учреждения&quot;{КонсультантПлюс}" w:history="1">
        <w:r w:rsidRPr="00532B88">
          <w:rPr>
            <w:rFonts w:ascii="Times New Roman" w:hAnsi="Times New Roman" w:cs="Times New Roman"/>
            <w:sz w:val="24"/>
            <w:szCs w:val="24"/>
          </w:rPr>
          <w:t>типовой</w:t>
        </w:r>
      </w:hyperlink>
      <w:r w:rsidRPr="00532B88">
        <w:rPr>
          <w:rFonts w:ascii="Times New Roman" w:hAnsi="Times New Roman" w:cs="Times New Roman"/>
          <w:sz w:val="24"/>
          <w:szCs w:val="24"/>
        </w:rPr>
        <w:t xml:space="preserve"> формы должно осуществляться при обязательном наличии пункта об обязанности руководителя учреждения образования обеспечивать достижение установленных учреждению образования ежегодных значений показателей соотношения средней заработной платы отдельных категорий работников учреждений образования со средней заработной платой в Пензенской области, указанных в дополнительном соглашении, являющемся неотъемлемой частью трудового договора.</w:t>
      </w:r>
    </w:p>
    <w:p w:rsidR="00532B88" w:rsidRPr="00532B88" w:rsidRDefault="00532B88" w:rsidP="00532B88">
      <w:pPr>
        <w:spacing w:after="0"/>
        <w:ind w:firstLine="709"/>
        <w:jc w:val="both"/>
        <w:rPr>
          <w:rFonts w:ascii="Times New Roman" w:hAnsi="Times New Roman" w:cs="Times New Roman"/>
          <w:sz w:val="24"/>
          <w:szCs w:val="24"/>
        </w:rPr>
      </w:pPr>
    </w:p>
    <w:p w:rsidR="00532B88" w:rsidRPr="00532B88" w:rsidRDefault="00532B88" w:rsidP="00532B88">
      <w:pPr>
        <w:pStyle w:val="1"/>
        <w:ind w:firstLine="709"/>
        <w:jc w:val="center"/>
        <w:rPr>
          <w:b/>
          <w:szCs w:val="24"/>
        </w:rPr>
      </w:pPr>
      <w:r w:rsidRPr="00532B88">
        <w:rPr>
          <w:b/>
          <w:szCs w:val="24"/>
        </w:rPr>
        <w:t>Порядок расчета заработной платы рабочих , работников учебно-вспомогательного персонала  и обслуживающего персонала</w:t>
      </w:r>
    </w:p>
    <w:p w:rsid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 2.18. Оклад  рабочих  и обслуживающего персонала устанавливается  с учетом  квалификационного разряда, а также выплат за специфику</w:t>
      </w:r>
      <w:r w:rsidR="00BE218F">
        <w:rPr>
          <w:rFonts w:ascii="Times New Roman" w:hAnsi="Times New Roman" w:cs="Times New Roman"/>
          <w:sz w:val="24"/>
          <w:szCs w:val="24"/>
        </w:rPr>
        <w:t xml:space="preserve"> работы в ДОУ</w:t>
      </w:r>
      <w:r w:rsidRPr="00532B88">
        <w:rPr>
          <w:rFonts w:ascii="Times New Roman" w:hAnsi="Times New Roman" w:cs="Times New Roman"/>
          <w:sz w:val="24"/>
          <w:szCs w:val="24"/>
        </w:rPr>
        <w:t>, важность (особую важность) выполняемых работ.</w:t>
      </w:r>
    </w:p>
    <w:p w:rsidR="008C6C5E" w:rsidRPr="00532B88" w:rsidRDefault="008C6C5E" w:rsidP="008C6C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Размеры окладов работников учебно-вспомогательного персонала даны в Приложении № 2</w:t>
      </w:r>
      <w:r w:rsidRPr="00532B88">
        <w:rPr>
          <w:rFonts w:ascii="Times New Roman" w:hAnsi="Times New Roman" w:cs="Times New Roman"/>
          <w:sz w:val="24"/>
          <w:szCs w:val="24"/>
        </w:rPr>
        <w:t>.</w:t>
      </w:r>
    </w:p>
    <w:p w:rsidR="00532B88" w:rsidRPr="00532B88" w:rsidRDefault="008C6C5E" w:rsidP="008C6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B88" w:rsidRPr="00532B88">
        <w:rPr>
          <w:rFonts w:ascii="Times New Roman" w:hAnsi="Times New Roman" w:cs="Times New Roman"/>
          <w:sz w:val="24"/>
          <w:szCs w:val="24"/>
        </w:rPr>
        <w:t>Размеры окладов рабочих и обслуживающего персонала по профессиональным квалификационным группам общеотраслевых профе</w:t>
      </w:r>
      <w:r w:rsidR="00B4495B">
        <w:rPr>
          <w:rFonts w:ascii="Times New Roman" w:hAnsi="Times New Roman" w:cs="Times New Roman"/>
          <w:sz w:val="24"/>
          <w:szCs w:val="24"/>
        </w:rPr>
        <w:t>ссий рабочих даны в Приложении № 3</w:t>
      </w:r>
      <w:r w:rsidR="00532B88" w:rsidRPr="00532B88">
        <w:rPr>
          <w:rFonts w:ascii="Times New Roman" w:hAnsi="Times New Roman" w:cs="Times New Roman"/>
          <w:sz w:val="24"/>
          <w:szCs w:val="24"/>
        </w:rPr>
        <w:t>.</w:t>
      </w:r>
    </w:p>
    <w:p w:rsidR="00532B88" w:rsidRPr="00532B88" w:rsidRDefault="00532B88" w:rsidP="00532B88">
      <w:pPr>
        <w:spacing w:after="0" w:line="240" w:lineRule="auto"/>
        <w:ind w:firstLine="709"/>
        <w:jc w:val="both"/>
        <w:rPr>
          <w:rFonts w:ascii="Times New Roman" w:hAnsi="Times New Roman" w:cs="Times New Roman"/>
          <w:color w:val="FF0000"/>
          <w:sz w:val="24"/>
          <w:szCs w:val="24"/>
        </w:rPr>
      </w:pPr>
      <w:r w:rsidRPr="00532B88">
        <w:rPr>
          <w:rFonts w:ascii="Times New Roman" w:hAnsi="Times New Roman" w:cs="Times New Roman"/>
          <w:sz w:val="24"/>
          <w:szCs w:val="24"/>
        </w:rPr>
        <w:t>Ставки по должностям рабочих, имеющих к</w:t>
      </w:r>
      <w:r w:rsidR="00B4495B">
        <w:rPr>
          <w:rFonts w:ascii="Times New Roman" w:hAnsi="Times New Roman" w:cs="Times New Roman"/>
          <w:sz w:val="24"/>
          <w:szCs w:val="24"/>
        </w:rPr>
        <w:t>валификационные разряды даны в П</w:t>
      </w:r>
      <w:r w:rsidRPr="00532B88">
        <w:rPr>
          <w:rFonts w:ascii="Times New Roman" w:hAnsi="Times New Roman" w:cs="Times New Roman"/>
          <w:sz w:val="24"/>
          <w:szCs w:val="24"/>
        </w:rPr>
        <w:t>риложении</w:t>
      </w:r>
      <w:r w:rsidR="00B4495B">
        <w:rPr>
          <w:rFonts w:ascii="Times New Roman" w:hAnsi="Times New Roman" w:cs="Times New Roman"/>
          <w:sz w:val="24"/>
          <w:szCs w:val="24"/>
        </w:rPr>
        <w:t xml:space="preserve"> № 4</w:t>
      </w:r>
      <w:r w:rsidRPr="00532B88">
        <w:rPr>
          <w:rFonts w:ascii="Times New Roman" w:hAnsi="Times New Roman" w:cs="Times New Roman"/>
          <w:sz w:val="24"/>
          <w:szCs w:val="24"/>
        </w:rPr>
        <w:t>.</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Кроме повышающих коэффициентов и выплат компенсационного и стимулирующего характера к окладу по соответствующим профессиональным квалификационным группам работников, осуществляющих профессиональную деятельность по профессиям рабочих,  устанавливается повышающий коэффициент за выполнение важных (особо важных) и ответственных (особо ответственных) работ. Этот повышающий коэффициент устанавливается по решению руководителя ДОУ работникам,  работающим по профессиям рабочих не ниже 6 разряда соответствующего раздела Единого тарифно-квалификационного справочника работ и профессий рабочих (ЕТКС), и привлекаемым для выполнения важных (особо важных) и ответственных (особо ответственных) работ. </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Решение о введении соответствующего повышающего коэффициента принимается в соответствии с действующим законодательством в пределах утвержденных ассигнований. </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2.19. Тарификация работ и присвоение тарифных разрядов рабочим производятся с учетом Единого тарифно-квалификационного справочника работ и профессий рабочих.</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Порядок присвоения рабочим квалификационного разряда определен в общих положениях Единого тарифно-квалификационного справочника работ и профессий рабочих народного хозяйства, утвержденных постановлением Госкомтруда СССР и Секретариата ВЦСПС от 31.01.1985 № 31/3-30 (с изменениями и дополнениями).</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2.20. Заработная плата рабочих  и обслуживающего персонала определяется по следующей формуле:</w:t>
      </w:r>
    </w:p>
    <w:p w:rsidR="00532B88" w:rsidRPr="00532B88" w:rsidRDefault="00532B88" w:rsidP="00532B88">
      <w:pPr>
        <w:spacing w:after="0" w:line="240" w:lineRule="auto"/>
        <w:ind w:firstLine="709"/>
        <w:jc w:val="both"/>
        <w:rPr>
          <w:rFonts w:ascii="Times New Roman" w:hAnsi="Times New Roman" w:cs="Times New Roman"/>
          <w:sz w:val="24"/>
          <w:szCs w:val="24"/>
        </w:rPr>
      </w:pPr>
    </w:p>
    <w:p w:rsidR="00532B88" w:rsidRPr="00532B88" w:rsidRDefault="00532B88" w:rsidP="00532B88">
      <w:pPr>
        <w:spacing w:after="0" w:line="240" w:lineRule="auto"/>
        <w:jc w:val="center"/>
        <w:rPr>
          <w:rFonts w:ascii="Times New Roman" w:hAnsi="Times New Roman" w:cs="Times New Roman"/>
          <w:sz w:val="24"/>
          <w:szCs w:val="24"/>
        </w:rPr>
      </w:pPr>
      <w:r w:rsidRPr="00532B88">
        <w:rPr>
          <w:rFonts w:ascii="Times New Roman" w:hAnsi="Times New Roman" w:cs="Times New Roman"/>
          <w:position w:val="-14"/>
          <w:sz w:val="24"/>
          <w:szCs w:val="24"/>
        </w:rPr>
        <w:object w:dxaOrig="3260" w:dyaOrig="400">
          <v:shape id="_x0000_i1027" type="#_x0000_t75" style="width:162.75pt;height:20.25pt" o:ole="">
            <v:imagedata r:id="rId23" o:title=""/>
          </v:shape>
          <o:OLEObject Type="Embed" ProgID="Equation.3" ShapeID="_x0000_i1027" DrawAspect="Content" ObjectID="_1562571108" r:id="rId24"/>
        </w:object>
      </w:r>
      <w:r w:rsidRPr="00532B88">
        <w:rPr>
          <w:rFonts w:ascii="Times New Roman" w:hAnsi="Times New Roman" w:cs="Times New Roman"/>
          <w:sz w:val="24"/>
          <w:szCs w:val="24"/>
        </w:rPr>
        <w:t>, где</w:t>
      </w:r>
    </w:p>
    <w:p w:rsidR="00532B88" w:rsidRPr="00532B88" w:rsidRDefault="00532B88" w:rsidP="00532B88">
      <w:pPr>
        <w:spacing w:after="0" w:line="240" w:lineRule="auto"/>
        <w:ind w:firstLine="709"/>
        <w:jc w:val="both"/>
        <w:rPr>
          <w:rFonts w:ascii="Times New Roman" w:hAnsi="Times New Roman" w:cs="Times New Roman"/>
          <w:sz w:val="24"/>
          <w:szCs w:val="24"/>
        </w:rPr>
      </w:pP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position w:val="-14"/>
          <w:sz w:val="24"/>
          <w:szCs w:val="24"/>
        </w:rPr>
        <w:object w:dxaOrig="440" w:dyaOrig="380">
          <v:shape id="_x0000_i1028" type="#_x0000_t75" style="width:21.75pt;height:18.75pt" o:ole="">
            <v:imagedata r:id="rId25" o:title=""/>
          </v:shape>
          <o:OLEObject Type="Embed" ProgID="Equation.3" ShapeID="_x0000_i1028" DrawAspect="Content" ObjectID="_1562571109" r:id="rId26"/>
        </w:object>
      </w:r>
      <w:r w:rsidRPr="00532B88">
        <w:rPr>
          <w:rFonts w:ascii="Times New Roman" w:hAnsi="Times New Roman" w:cs="Times New Roman"/>
          <w:sz w:val="24"/>
          <w:szCs w:val="24"/>
        </w:rPr>
        <w:t xml:space="preserve"> – месячная заработная плата работника из числа прочих работников  и ОП;</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position w:val="-12"/>
          <w:sz w:val="24"/>
          <w:szCs w:val="24"/>
        </w:rPr>
        <w:object w:dxaOrig="499" w:dyaOrig="380">
          <v:shape id="_x0000_i1029" type="#_x0000_t75" style="width:24.75pt;height:18.75pt" o:ole="">
            <v:imagedata r:id="rId27" o:title=""/>
          </v:shape>
          <o:OLEObject Type="Embed" ProgID="Equation.3" ShapeID="_x0000_i1029" DrawAspect="Content" ObjectID="_1562571110" r:id="rId28"/>
        </w:object>
      </w:r>
      <w:r w:rsidRPr="00532B88">
        <w:rPr>
          <w:rFonts w:ascii="Times New Roman" w:hAnsi="Times New Roman" w:cs="Times New Roman"/>
          <w:sz w:val="24"/>
          <w:szCs w:val="24"/>
        </w:rPr>
        <w:t>– оклад работника из числа прочих работников  и ОП;</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position w:val="-4"/>
          <w:sz w:val="24"/>
          <w:szCs w:val="24"/>
        </w:rPr>
        <w:object w:dxaOrig="499" w:dyaOrig="300">
          <v:shape id="_x0000_i1030" type="#_x0000_t75" style="width:24.75pt;height:15pt" o:ole="">
            <v:imagedata r:id="rId29" o:title=""/>
          </v:shape>
          <o:OLEObject Type="Embed" ProgID="Equation.3" ShapeID="_x0000_i1030" DrawAspect="Content" ObjectID="_1562571111" r:id="rId30"/>
        </w:object>
      </w:r>
      <w:r w:rsidRPr="00532B88">
        <w:rPr>
          <w:rFonts w:ascii="Times New Roman" w:hAnsi="Times New Roman" w:cs="Times New Roman"/>
          <w:sz w:val="24"/>
          <w:szCs w:val="24"/>
        </w:rPr>
        <w:t xml:space="preserve"> – выплаты компенсационного характера работнику из числа прочих работников и ОП;</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position w:val="-10"/>
          <w:sz w:val="24"/>
          <w:szCs w:val="24"/>
        </w:rPr>
        <w:object w:dxaOrig="540" w:dyaOrig="360">
          <v:shape id="_x0000_i1031" type="#_x0000_t75" style="width:27pt;height:18pt" o:ole="">
            <v:imagedata r:id="rId31" o:title=""/>
          </v:shape>
          <o:OLEObject Type="Embed" ProgID="Equation.3" ShapeID="_x0000_i1031" DrawAspect="Content" ObjectID="_1562571112" r:id="rId32"/>
        </w:object>
      </w:r>
      <w:r w:rsidRPr="00532B88">
        <w:rPr>
          <w:rFonts w:ascii="Times New Roman" w:hAnsi="Times New Roman" w:cs="Times New Roman"/>
          <w:sz w:val="24"/>
          <w:szCs w:val="24"/>
        </w:rPr>
        <w:t xml:space="preserve"> – доплаты работнику из числа прочих работников  и ОП за дополнительные виды и объемы работы (устанавливаются руководителем учреждения);</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position w:val="-6"/>
          <w:sz w:val="24"/>
          <w:szCs w:val="24"/>
        </w:rPr>
        <w:object w:dxaOrig="499" w:dyaOrig="320">
          <v:shape id="_x0000_i1032" type="#_x0000_t75" style="width:24.75pt;height:15.75pt" o:ole="">
            <v:imagedata r:id="rId33" o:title=""/>
          </v:shape>
          <o:OLEObject Type="Embed" ProgID="Equation.3" ShapeID="_x0000_i1032" DrawAspect="Content" ObjectID="_1562571113" r:id="rId34"/>
        </w:object>
      </w:r>
      <w:r w:rsidRPr="00532B88">
        <w:rPr>
          <w:rFonts w:ascii="Times New Roman" w:hAnsi="Times New Roman" w:cs="Times New Roman"/>
          <w:sz w:val="24"/>
          <w:szCs w:val="24"/>
        </w:rPr>
        <w:t xml:space="preserve"> – стимулирующие выплаты работнику из числа прочих работников  и ОП (устанавливаются руководителем учреждения образования в соответствии с </w:t>
      </w:r>
      <w:r w:rsidRPr="00532B88">
        <w:rPr>
          <w:rFonts w:ascii="Times New Roman" w:hAnsi="Times New Roman" w:cs="Times New Roman"/>
          <w:bCs/>
          <w:snapToGrid w:val="0"/>
          <w:sz w:val="24"/>
          <w:szCs w:val="24"/>
        </w:rPr>
        <w:t xml:space="preserve">коллективными договорами, соглашениями, локальными нормативными актами с учетом утвержденных в учреждениях </w:t>
      </w:r>
      <w:r w:rsidRPr="00532B88">
        <w:rPr>
          <w:rFonts w:ascii="Times New Roman" w:hAnsi="Times New Roman" w:cs="Times New Roman"/>
          <w:bCs/>
          <w:sz w:val="24"/>
          <w:szCs w:val="24"/>
        </w:rPr>
        <w:t>образования</w:t>
      </w:r>
      <w:r w:rsidRPr="00532B88">
        <w:rPr>
          <w:rFonts w:ascii="Times New Roman" w:hAnsi="Times New Roman" w:cs="Times New Roman"/>
          <w:bCs/>
          <w:snapToGrid w:val="0"/>
          <w:sz w:val="24"/>
          <w:szCs w:val="24"/>
        </w:rPr>
        <w:t xml:space="preserve"> показателей и критериев оценки эффективности труда работников</w:t>
      </w:r>
      <w:r w:rsidRPr="00532B88">
        <w:rPr>
          <w:rFonts w:ascii="Times New Roman" w:hAnsi="Times New Roman" w:cs="Times New Roman"/>
          <w:sz w:val="24"/>
          <w:szCs w:val="24"/>
        </w:rPr>
        <w:t>).</w:t>
      </w:r>
    </w:p>
    <w:p w:rsidR="00532B88" w:rsidRPr="00532B88" w:rsidRDefault="00532B88" w:rsidP="00532B88">
      <w:pPr>
        <w:spacing w:after="0" w:line="240" w:lineRule="auto"/>
        <w:ind w:firstLine="709"/>
        <w:jc w:val="both"/>
        <w:rPr>
          <w:rFonts w:ascii="Times New Roman" w:hAnsi="Times New Roman" w:cs="Times New Roman"/>
          <w:sz w:val="24"/>
          <w:szCs w:val="24"/>
        </w:rPr>
      </w:pPr>
    </w:p>
    <w:p w:rsidR="00532B88" w:rsidRPr="00532B88" w:rsidRDefault="00532B88" w:rsidP="00532B88">
      <w:pPr>
        <w:spacing w:after="0" w:line="240" w:lineRule="auto"/>
        <w:ind w:firstLine="709"/>
        <w:jc w:val="both"/>
        <w:rPr>
          <w:rFonts w:ascii="Times New Roman" w:hAnsi="Times New Roman" w:cs="Times New Roman"/>
          <w:sz w:val="24"/>
          <w:szCs w:val="24"/>
        </w:rPr>
      </w:pPr>
    </w:p>
    <w:p w:rsidR="00BE218F" w:rsidRDefault="00BE218F" w:rsidP="00532B88">
      <w:pPr>
        <w:pStyle w:val="1"/>
        <w:jc w:val="center"/>
        <w:rPr>
          <w:b/>
          <w:szCs w:val="24"/>
        </w:rPr>
      </w:pPr>
    </w:p>
    <w:p w:rsidR="00BE218F" w:rsidRDefault="00BE218F" w:rsidP="00532B88">
      <w:pPr>
        <w:pStyle w:val="1"/>
        <w:jc w:val="center"/>
        <w:rPr>
          <w:b/>
          <w:szCs w:val="24"/>
        </w:rPr>
      </w:pPr>
    </w:p>
    <w:p w:rsidR="00532B88" w:rsidRPr="00532B88" w:rsidRDefault="00532B88" w:rsidP="00532B88">
      <w:pPr>
        <w:pStyle w:val="1"/>
        <w:jc w:val="center"/>
        <w:rPr>
          <w:b/>
          <w:szCs w:val="24"/>
        </w:rPr>
      </w:pPr>
      <w:r w:rsidRPr="00532B88">
        <w:rPr>
          <w:b/>
          <w:szCs w:val="24"/>
        </w:rPr>
        <w:t>Порядок расчета компенсационных выплат</w:t>
      </w:r>
    </w:p>
    <w:p w:rsidR="00532B88" w:rsidRPr="00532B88" w:rsidRDefault="00532B88" w:rsidP="00532B88">
      <w:pPr>
        <w:spacing w:after="0" w:line="240" w:lineRule="auto"/>
        <w:ind w:firstLine="709"/>
        <w:jc w:val="both"/>
        <w:rPr>
          <w:rFonts w:ascii="Times New Roman" w:hAnsi="Times New Roman" w:cs="Times New Roman"/>
          <w:sz w:val="24"/>
          <w:szCs w:val="24"/>
        </w:rPr>
      </w:pP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2.21. Размер выплат компенсационного характера определяется ДОУ самостоятельно в соответствии с </w:t>
      </w:r>
      <w:r w:rsidR="008C6C5E">
        <w:rPr>
          <w:rFonts w:ascii="Times New Roman" w:hAnsi="Times New Roman" w:cs="Times New Roman"/>
          <w:sz w:val="24"/>
          <w:szCs w:val="24"/>
        </w:rPr>
        <w:t>действующим законодательством (П</w:t>
      </w:r>
      <w:r w:rsidRPr="00532B88">
        <w:rPr>
          <w:rFonts w:ascii="Times New Roman" w:hAnsi="Times New Roman" w:cs="Times New Roman"/>
          <w:sz w:val="24"/>
          <w:szCs w:val="24"/>
        </w:rPr>
        <w:t>риложение №</w:t>
      </w:r>
      <w:r w:rsidR="008C6C5E">
        <w:rPr>
          <w:rFonts w:ascii="Times New Roman" w:hAnsi="Times New Roman" w:cs="Times New Roman"/>
          <w:sz w:val="24"/>
          <w:szCs w:val="24"/>
        </w:rPr>
        <w:t>7</w:t>
      </w:r>
      <w:r w:rsidRPr="00532B88">
        <w:rPr>
          <w:rFonts w:ascii="Times New Roman" w:hAnsi="Times New Roman" w:cs="Times New Roman"/>
          <w:sz w:val="24"/>
          <w:szCs w:val="24"/>
        </w:rPr>
        <w:t xml:space="preserve">). </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В ДОУ разрабатывается и утверждается перечень (конкретные наименования) и размеры выплат компенсационного характера.  </w:t>
      </w:r>
    </w:p>
    <w:p w:rsidR="00532B88" w:rsidRPr="00532B88" w:rsidRDefault="00532B88" w:rsidP="00532B88">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Данный перечень формируется аналогично утвержденному Министерством здравоохранения и социального развития Российской Федерации для федеральных бюджетных учреждений (приказ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зарегистрированный в Минюсте России 01.02.2008 № 11081).</w:t>
      </w:r>
    </w:p>
    <w:p w:rsidR="00532B88" w:rsidRPr="00532B88" w:rsidRDefault="00532B88" w:rsidP="00532B88">
      <w:pPr>
        <w:shd w:val="clear" w:color="auto" w:fill="FFFFFF"/>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Заведующей  ДОУ принимаются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а также с целью разработки и реализации программы действий по обеспечению безопасных условий и охраны труда. Если по итогам аттестации рабочее место признано безопасным, то осуществление указанной выплаты не производится. </w:t>
      </w:r>
    </w:p>
    <w:p w:rsidR="00532B88" w:rsidRPr="00532B88" w:rsidRDefault="00532B88" w:rsidP="00532B88">
      <w:pPr>
        <w:spacing w:after="0" w:line="240" w:lineRule="auto"/>
        <w:ind w:firstLine="709"/>
        <w:jc w:val="both"/>
        <w:rPr>
          <w:rFonts w:ascii="Times New Roman" w:hAnsi="Times New Roman" w:cs="Times New Roman"/>
          <w:position w:val="-6"/>
          <w:sz w:val="24"/>
          <w:szCs w:val="24"/>
        </w:rPr>
      </w:pPr>
      <w:r w:rsidRPr="00532B88">
        <w:rPr>
          <w:rFonts w:ascii="Times New Roman" w:hAnsi="Times New Roman" w:cs="Times New Roman"/>
          <w:sz w:val="24"/>
          <w:szCs w:val="24"/>
        </w:rPr>
        <w:t xml:space="preserve">Решение о введении соответствующих выплат принимается ДОУ </w:t>
      </w:r>
      <w:r w:rsidRPr="00532B88">
        <w:rPr>
          <w:rFonts w:ascii="Times New Roman" w:hAnsi="Times New Roman" w:cs="Times New Roman"/>
          <w:position w:val="-6"/>
          <w:sz w:val="24"/>
          <w:szCs w:val="24"/>
        </w:rPr>
        <w:t xml:space="preserve">в соответствии с коллективными договорами, соглашениями, локальными нормативными актами. </w:t>
      </w:r>
    </w:p>
    <w:p w:rsidR="00532B88" w:rsidRPr="00532B88" w:rsidRDefault="00532B88" w:rsidP="00532B88">
      <w:pPr>
        <w:pStyle w:val="ConsPlusNormal"/>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2.22.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32B88" w:rsidRPr="00532B88" w:rsidRDefault="00532B88" w:rsidP="00532B88">
      <w:pPr>
        <w:pStyle w:val="ConsPlusNormal"/>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532B88" w:rsidRPr="00532B88" w:rsidRDefault="00532B88" w:rsidP="00532B88">
      <w:pPr>
        <w:pStyle w:val="ConsPlusNormal"/>
        <w:ind w:firstLine="709"/>
        <w:jc w:val="both"/>
        <w:rPr>
          <w:rFonts w:ascii="Times New Roman" w:hAnsi="Times New Roman" w:cs="Times New Roman"/>
          <w:position w:val="-6"/>
          <w:sz w:val="24"/>
          <w:szCs w:val="24"/>
        </w:rPr>
      </w:pPr>
    </w:p>
    <w:p w:rsidR="00532B88" w:rsidRPr="00532B88" w:rsidRDefault="00532B88" w:rsidP="00532B88">
      <w:pPr>
        <w:pStyle w:val="ConsPlusNormal"/>
        <w:spacing w:line="228" w:lineRule="auto"/>
        <w:ind w:firstLine="0"/>
        <w:jc w:val="center"/>
        <w:outlineLvl w:val="1"/>
        <w:rPr>
          <w:rFonts w:ascii="Times New Roman" w:hAnsi="Times New Roman" w:cs="Times New Roman"/>
          <w:b/>
          <w:bCs/>
          <w:sz w:val="24"/>
          <w:szCs w:val="24"/>
        </w:rPr>
      </w:pPr>
      <w:r w:rsidRPr="00532B88">
        <w:rPr>
          <w:rFonts w:ascii="Times New Roman" w:hAnsi="Times New Roman" w:cs="Times New Roman"/>
          <w:b/>
          <w:bCs/>
          <w:sz w:val="24"/>
          <w:szCs w:val="24"/>
        </w:rPr>
        <w:t xml:space="preserve">Порядок расчета доплат работникам, в том числе педагогическим, </w:t>
      </w:r>
      <w:r w:rsidRPr="00532B88">
        <w:rPr>
          <w:rFonts w:ascii="Times New Roman" w:hAnsi="Times New Roman" w:cs="Times New Roman"/>
          <w:b/>
          <w:bCs/>
          <w:sz w:val="24"/>
          <w:szCs w:val="24"/>
        </w:rPr>
        <w:br/>
        <w:t xml:space="preserve">за дополнительные виды и объемы работы </w:t>
      </w:r>
    </w:p>
    <w:p w:rsidR="00532B88" w:rsidRPr="00532B88" w:rsidRDefault="00532B88" w:rsidP="00532B88">
      <w:pPr>
        <w:pStyle w:val="ConsPlusNormal"/>
        <w:spacing w:line="228" w:lineRule="auto"/>
        <w:jc w:val="center"/>
        <w:rPr>
          <w:rFonts w:ascii="Times New Roman" w:hAnsi="Times New Roman" w:cs="Times New Roman"/>
          <w:sz w:val="24"/>
          <w:szCs w:val="24"/>
        </w:rPr>
      </w:pP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hyperlink r:id="rId35" w:tooltip="Постановление Правительства Пензенской обл. от 30.09.2009 N 749-пП &quot;О внесении изменений в Положение о системе оплаты труда работников государственных учреждений образования Пензенской области, утвержденное Постановлением Правительства Пензенской области от 30" w:history="1">
        <w:r w:rsidRPr="00532B88">
          <w:rPr>
            <w:rFonts w:ascii="Times New Roman" w:hAnsi="Times New Roman" w:cs="Times New Roman"/>
            <w:sz w:val="24"/>
            <w:szCs w:val="24"/>
          </w:rPr>
          <w:t>2.2</w:t>
        </w:r>
      </w:hyperlink>
      <w:r w:rsidRPr="00532B88">
        <w:rPr>
          <w:rFonts w:ascii="Times New Roman" w:hAnsi="Times New Roman" w:cs="Times New Roman"/>
          <w:sz w:val="24"/>
          <w:szCs w:val="24"/>
        </w:rPr>
        <w:t>3. </w:t>
      </w:r>
      <w:r w:rsidRPr="00532B88">
        <w:rPr>
          <w:rFonts w:ascii="Times New Roman" w:hAnsi="Times New Roman" w:cs="Times New Roman"/>
          <w:spacing w:val="-4"/>
          <w:sz w:val="24"/>
          <w:szCs w:val="24"/>
        </w:rPr>
        <w:t>Размер доплат ра</w:t>
      </w:r>
      <w:r w:rsidR="00BE218F">
        <w:rPr>
          <w:rFonts w:ascii="Times New Roman" w:hAnsi="Times New Roman" w:cs="Times New Roman"/>
          <w:spacing w:val="-4"/>
          <w:sz w:val="24"/>
          <w:szCs w:val="24"/>
        </w:rPr>
        <w:t>ботникам  ДОУ</w:t>
      </w:r>
      <w:r w:rsidRPr="00532B88">
        <w:rPr>
          <w:rFonts w:ascii="Times New Roman" w:hAnsi="Times New Roman" w:cs="Times New Roman"/>
          <w:spacing w:val="-4"/>
          <w:sz w:val="24"/>
          <w:szCs w:val="24"/>
        </w:rPr>
        <w:t xml:space="preserve"> за дополнит</w:t>
      </w:r>
      <w:r w:rsidRPr="00532B88">
        <w:rPr>
          <w:rFonts w:ascii="Times New Roman" w:hAnsi="Times New Roman" w:cs="Times New Roman"/>
          <w:sz w:val="24"/>
          <w:szCs w:val="24"/>
        </w:rPr>
        <w:t>ельные виды и объемы работы определяется  ДОУ самостоятельно в соответствии с действующим законодательством.</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В ДОУ разрабатывается и утверждается локальными нормативными актами, коллективным договором перечень (конкретные наименования) и размеры доплат за дополнительные виды и объемы работы по всем категориям работников, в том числе педагогическим работникам. </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hyperlink r:id="rId36" w:tooltip="Постановление Правительства Пензенской обл. от 30.09.2009 N 749-пП &quot;О внесении изменений в Положение о системе оплаты труда работников государственных учреждений образования Пензенской области, утвержденное Постановлением Правительства Пензенской области от 30" w:history="1">
        <w:r w:rsidRPr="00532B88">
          <w:rPr>
            <w:rFonts w:ascii="Times New Roman" w:hAnsi="Times New Roman" w:cs="Times New Roman"/>
            <w:sz w:val="24"/>
            <w:szCs w:val="24"/>
          </w:rPr>
          <w:t>2.2</w:t>
        </w:r>
      </w:hyperlink>
      <w:r w:rsidRPr="00532B88">
        <w:rPr>
          <w:rFonts w:ascii="Times New Roman" w:hAnsi="Times New Roman" w:cs="Times New Roman"/>
          <w:sz w:val="24"/>
          <w:szCs w:val="24"/>
        </w:rPr>
        <w:t xml:space="preserve">4. Размер доплат конкретному работнику за дополнительные виды и объемы работы в пределах фонда оплаты труда верхним пределом не ограничивается. </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Примерный перечень выплат за работу, не входящую в круг основных обязанностей, работникам по профессиональной квалификационной группе должностей педагогических работников образовательной организации, (дополнительные виды работ) дан </w:t>
      </w:r>
      <w:r w:rsidR="008C6C5E">
        <w:rPr>
          <w:rFonts w:ascii="Times New Roman" w:hAnsi="Times New Roman" w:cs="Times New Roman"/>
          <w:sz w:val="24"/>
          <w:szCs w:val="24"/>
        </w:rPr>
        <w:t>в П</w:t>
      </w:r>
      <w:r>
        <w:rPr>
          <w:rFonts w:ascii="Times New Roman" w:hAnsi="Times New Roman" w:cs="Times New Roman"/>
          <w:sz w:val="24"/>
          <w:szCs w:val="24"/>
        </w:rPr>
        <w:t>риложении № 8</w:t>
      </w:r>
      <w:r w:rsidRPr="00532B88">
        <w:rPr>
          <w:rFonts w:ascii="Times New Roman" w:hAnsi="Times New Roman" w:cs="Times New Roman"/>
          <w:sz w:val="24"/>
          <w:szCs w:val="24"/>
        </w:rPr>
        <w:t>.</w:t>
      </w:r>
    </w:p>
    <w:p w:rsidR="00532B88" w:rsidRPr="00532B88" w:rsidRDefault="00532B88" w:rsidP="00532B88">
      <w:pPr>
        <w:shd w:val="clear" w:color="auto" w:fill="FFFFFF"/>
        <w:ind w:firstLine="709"/>
        <w:jc w:val="both"/>
        <w:rPr>
          <w:rFonts w:ascii="Times New Roman" w:hAnsi="Times New Roman" w:cs="Times New Roman"/>
          <w:sz w:val="24"/>
          <w:szCs w:val="24"/>
        </w:rPr>
      </w:pPr>
    </w:p>
    <w:p w:rsidR="00532B88" w:rsidRDefault="00532B88" w:rsidP="00532B88">
      <w:pPr>
        <w:spacing w:line="235" w:lineRule="auto"/>
        <w:jc w:val="both"/>
        <w:rPr>
          <w:rFonts w:ascii="Times New Roman" w:hAnsi="Times New Roman" w:cs="Times New Roman"/>
          <w:b/>
          <w:sz w:val="24"/>
          <w:szCs w:val="24"/>
        </w:rPr>
      </w:pPr>
    </w:p>
    <w:p w:rsidR="00BE218F" w:rsidRDefault="00BE218F" w:rsidP="00532B88">
      <w:pPr>
        <w:spacing w:line="235" w:lineRule="auto"/>
        <w:jc w:val="both"/>
        <w:rPr>
          <w:rFonts w:ascii="Times New Roman" w:hAnsi="Times New Roman" w:cs="Times New Roman"/>
          <w:b/>
          <w:sz w:val="24"/>
          <w:szCs w:val="24"/>
        </w:rPr>
      </w:pPr>
    </w:p>
    <w:p w:rsidR="00BE218F" w:rsidRPr="00532B88" w:rsidRDefault="00BE218F" w:rsidP="00532B88">
      <w:pPr>
        <w:spacing w:line="235" w:lineRule="auto"/>
        <w:jc w:val="both"/>
        <w:rPr>
          <w:rFonts w:ascii="Times New Roman" w:hAnsi="Times New Roman" w:cs="Times New Roman"/>
          <w:b/>
          <w:sz w:val="24"/>
          <w:szCs w:val="24"/>
        </w:rPr>
      </w:pPr>
    </w:p>
    <w:p w:rsidR="00532B88" w:rsidRPr="00532B88" w:rsidRDefault="00532B88" w:rsidP="00532B88">
      <w:pPr>
        <w:pStyle w:val="1"/>
        <w:spacing w:line="235" w:lineRule="auto"/>
        <w:jc w:val="center"/>
        <w:rPr>
          <w:b/>
          <w:szCs w:val="24"/>
        </w:rPr>
      </w:pPr>
      <w:r w:rsidRPr="00532B88">
        <w:rPr>
          <w:b/>
          <w:szCs w:val="24"/>
        </w:rPr>
        <w:lastRenderedPageBreak/>
        <w:t>Порядок расчета заработной платы</w:t>
      </w:r>
    </w:p>
    <w:p w:rsidR="00532B88" w:rsidRPr="00532B88" w:rsidRDefault="00532B88" w:rsidP="00532B88">
      <w:pPr>
        <w:pStyle w:val="1"/>
        <w:spacing w:line="235" w:lineRule="auto"/>
        <w:jc w:val="center"/>
        <w:rPr>
          <w:b/>
          <w:szCs w:val="24"/>
        </w:rPr>
      </w:pPr>
      <w:r w:rsidRPr="00532B88">
        <w:rPr>
          <w:b/>
          <w:szCs w:val="24"/>
        </w:rPr>
        <w:t xml:space="preserve"> при работе по совместительству</w:t>
      </w:r>
    </w:p>
    <w:p w:rsidR="00532B88" w:rsidRPr="00532B88" w:rsidRDefault="00532B88" w:rsidP="00532B88">
      <w:pPr>
        <w:spacing w:line="235" w:lineRule="auto"/>
        <w:ind w:firstLine="709"/>
        <w:jc w:val="both"/>
        <w:rPr>
          <w:rFonts w:ascii="Times New Roman" w:hAnsi="Times New Roman" w:cs="Times New Roman"/>
          <w:sz w:val="24"/>
          <w:szCs w:val="24"/>
        </w:rPr>
      </w:pPr>
    </w:p>
    <w:p w:rsidR="00532B88" w:rsidRPr="00532B88" w:rsidRDefault="00532B88" w:rsidP="00E57985">
      <w:pPr>
        <w:spacing w:after="0" w:line="240"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2.25. Оклады, тарифные ставки, а также другие условия оплаты труда работникам,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для которых данное учреждение является местом основной работы.</w:t>
      </w:r>
    </w:p>
    <w:p w:rsidR="00532B88" w:rsidRPr="00532B88" w:rsidRDefault="00532B88" w:rsidP="00E57985">
      <w:pPr>
        <w:pStyle w:val="23"/>
        <w:spacing w:line="240" w:lineRule="auto"/>
        <w:ind w:firstLine="709"/>
        <w:rPr>
          <w:sz w:val="24"/>
          <w:szCs w:val="24"/>
        </w:rPr>
      </w:pPr>
      <w:bookmarkStart w:id="2" w:name="sub_1101"/>
      <w:bookmarkStart w:id="3" w:name="sub_9068"/>
      <w:r w:rsidRPr="00532B88">
        <w:rPr>
          <w:sz w:val="24"/>
          <w:szCs w:val="24"/>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532B88" w:rsidRPr="00532B88" w:rsidRDefault="00532B88" w:rsidP="00E57985">
      <w:pPr>
        <w:pStyle w:val="ConsPlusNormal"/>
        <w:ind w:firstLine="709"/>
        <w:jc w:val="both"/>
        <w:rPr>
          <w:rFonts w:ascii="Times New Roman" w:hAnsi="Times New Roman" w:cs="Times New Roman"/>
          <w:sz w:val="24"/>
          <w:szCs w:val="24"/>
        </w:rPr>
      </w:pPr>
      <w:r w:rsidRPr="00532B88">
        <w:rPr>
          <w:rFonts w:ascii="Times New Roman" w:hAnsi="Times New Roman" w:cs="Times New Roman"/>
          <w:sz w:val="24"/>
          <w:szCs w:val="24"/>
        </w:rPr>
        <w:t>2.26. Оплата труда лиц, работающих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 настоящему Положению.</w:t>
      </w:r>
    </w:p>
    <w:p w:rsidR="00532B88" w:rsidRPr="00532B88" w:rsidRDefault="00532B88" w:rsidP="00E57985">
      <w:pPr>
        <w:pStyle w:val="ConsPlusNormal"/>
        <w:ind w:firstLine="709"/>
        <w:jc w:val="both"/>
        <w:rPr>
          <w:rFonts w:ascii="Times New Roman" w:hAnsi="Times New Roman" w:cs="Times New Roman"/>
          <w:sz w:val="24"/>
          <w:szCs w:val="24"/>
        </w:rPr>
      </w:pPr>
      <w:r w:rsidRPr="00532B88">
        <w:rPr>
          <w:rFonts w:ascii="Times New Roman" w:hAnsi="Times New Roman" w:cs="Times New Roman"/>
          <w:sz w:val="24"/>
          <w:szCs w:val="24"/>
        </w:rPr>
        <w:t>При установлении нормированных заданий лицам, работающим по совместительству с повременной оплатой труда, оплата труда производится по конечным результатам за фактически выполненный объем работ.</w:t>
      </w:r>
    </w:p>
    <w:p w:rsidR="00532B88" w:rsidRPr="00532B88" w:rsidRDefault="00532B88" w:rsidP="00532B88">
      <w:pPr>
        <w:pStyle w:val="23"/>
        <w:spacing w:line="235" w:lineRule="auto"/>
        <w:ind w:firstLine="709"/>
        <w:rPr>
          <w:sz w:val="24"/>
          <w:szCs w:val="24"/>
        </w:rPr>
      </w:pPr>
    </w:p>
    <w:p w:rsidR="00532B88" w:rsidRDefault="00532B88" w:rsidP="00E57985">
      <w:pPr>
        <w:pStyle w:val="1"/>
        <w:spacing w:line="235" w:lineRule="auto"/>
        <w:jc w:val="center"/>
        <w:rPr>
          <w:b/>
          <w:szCs w:val="24"/>
        </w:rPr>
      </w:pPr>
      <w:bookmarkStart w:id="4" w:name="sub_1103"/>
      <w:bookmarkEnd w:id="2"/>
      <w:r w:rsidRPr="00532B88">
        <w:rPr>
          <w:b/>
          <w:szCs w:val="24"/>
        </w:rPr>
        <w:t>Порядок расчета стимулирующих выплат</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2.27. Выплаты стимулирующего характера, размеры и условия их осуществления определяются органом самоуправления ДОУ с учетом мнения представительного органа работников и устанавливаются коллективными договорами, соглашениями, локальными нормативными актами в пределах фонда оплаты труда.</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При установлении этих выплат следует руководствоваться наименованиями и условиями осуществления выплат стимулирующего характера, установленными действующим законодательством. Кроме того, выплаты стимулирующего характера должны отвечать уставны</w:t>
      </w:r>
      <w:r w:rsidR="008C6C5E">
        <w:rPr>
          <w:rFonts w:ascii="Times New Roman" w:hAnsi="Times New Roman" w:cs="Times New Roman"/>
          <w:sz w:val="24"/>
          <w:szCs w:val="24"/>
        </w:rPr>
        <w:t>м задачам ДОУ</w:t>
      </w:r>
      <w:r w:rsidRPr="00532B88">
        <w:rPr>
          <w:rFonts w:ascii="Times New Roman" w:hAnsi="Times New Roman" w:cs="Times New Roman"/>
          <w:sz w:val="24"/>
          <w:szCs w:val="24"/>
        </w:rPr>
        <w:t xml:space="preserve">. </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При установлении выплат стимулирующего характера для р</w:t>
      </w:r>
      <w:r w:rsidR="008C6C5E">
        <w:rPr>
          <w:rFonts w:ascii="Times New Roman" w:hAnsi="Times New Roman" w:cs="Times New Roman"/>
          <w:sz w:val="24"/>
          <w:szCs w:val="24"/>
        </w:rPr>
        <w:t>аботников ДОУ</w:t>
      </w:r>
      <w:r w:rsidRPr="00532B88">
        <w:rPr>
          <w:rFonts w:ascii="Times New Roman" w:hAnsi="Times New Roman" w:cs="Times New Roman"/>
          <w:sz w:val="24"/>
          <w:szCs w:val="24"/>
        </w:rPr>
        <w:t xml:space="preserve">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Размеры и условия осуществления выплат стимулирующего характера, критерии, показатели и периодичность оценки эффективности деятельности р</w:t>
      </w:r>
      <w:r w:rsidR="008C6C5E">
        <w:rPr>
          <w:rFonts w:ascii="Times New Roman" w:hAnsi="Times New Roman" w:cs="Times New Roman"/>
          <w:sz w:val="24"/>
          <w:szCs w:val="24"/>
        </w:rPr>
        <w:t>аботников ДОУ</w:t>
      </w:r>
      <w:r w:rsidRPr="00532B88">
        <w:rPr>
          <w:rFonts w:ascii="Times New Roman" w:hAnsi="Times New Roman" w:cs="Times New Roman"/>
          <w:sz w:val="24"/>
          <w:szCs w:val="24"/>
        </w:rPr>
        <w:t xml:space="preserve"> устанавливаются коллективными договорами, соглашениями, локальными нормативными актами с учетом показателей эффективности деятельности ДОУ. </w:t>
      </w:r>
    </w:p>
    <w:p w:rsidR="00532B88" w:rsidRPr="00532B88" w:rsidRDefault="00532B88" w:rsidP="00E57985">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ДОУ при разработке и принятии локальных нормативных актов по выплатам стимулирующего характера утверждают перечень выплат стимулирующего характера, мотивирующих работников</w:t>
      </w:r>
      <w:r w:rsidR="00E57985">
        <w:rPr>
          <w:rFonts w:ascii="Times New Roman" w:hAnsi="Times New Roman" w:cs="Times New Roman"/>
          <w:sz w:val="24"/>
          <w:szCs w:val="24"/>
        </w:rPr>
        <w:t xml:space="preserve"> </w:t>
      </w:r>
      <w:r w:rsidRPr="00532B88">
        <w:rPr>
          <w:rFonts w:ascii="Times New Roman" w:hAnsi="Times New Roman" w:cs="Times New Roman"/>
          <w:sz w:val="24"/>
          <w:szCs w:val="24"/>
        </w:rPr>
        <w:t>к качественному и эффективному выполнению трудовых обязанностей.</w:t>
      </w:r>
    </w:p>
    <w:p w:rsidR="00532B88" w:rsidRPr="00532B88" w:rsidRDefault="00532B88" w:rsidP="00275ADB">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Размеры выплат стимулир</w:t>
      </w:r>
      <w:r w:rsidR="008C6C5E">
        <w:rPr>
          <w:rFonts w:ascii="Times New Roman" w:hAnsi="Times New Roman" w:cs="Times New Roman"/>
          <w:sz w:val="24"/>
          <w:szCs w:val="24"/>
        </w:rPr>
        <w:t>ующего характера определяются Положением об установлении и распределении стимулирующей части фонда оплаты труда МДОУ дет</w:t>
      </w:r>
      <w:r w:rsidR="00275ADB">
        <w:rPr>
          <w:rFonts w:ascii="Times New Roman" w:hAnsi="Times New Roman" w:cs="Times New Roman"/>
          <w:sz w:val="24"/>
          <w:szCs w:val="24"/>
        </w:rPr>
        <w:t>ского сада «Солнышко» с. Красная Горка.</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Выплаты</w:t>
      </w:r>
      <w:r w:rsidR="00275ADB">
        <w:rPr>
          <w:rFonts w:ascii="Times New Roman" w:hAnsi="Times New Roman" w:cs="Times New Roman"/>
          <w:sz w:val="24"/>
          <w:szCs w:val="24"/>
        </w:rPr>
        <w:t xml:space="preserve"> стимулирующего характера, осуществляются по бальной системе с учётом выполнения критериев работником и </w:t>
      </w:r>
      <w:r w:rsidRPr="00532B88">
        <w:rPr>
          <w:rFonts w:ascii="Times New Roman" w:hAnsi="Times New Roman" w:cs="Times New Roman"/>
          <w:sz w:val="24"/>
          <w:szCs w:val="24"/>
        </w:rPr>
        <w:t xml:space="preserve"> применяются к окладу (ставке), без учета повышающих коэффициентов. Размер выплат стимулирующего характера конкретному работнику верхним пределом не ограничивается.</w:t>
      </w:r>
    </w:p>
    <w:p w:rsidR="00532B88" w:rsidRPr="00532B88" w:rsidRDefault="00532B88" w:rsidP="00E57985">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В целях поощрения работников за выполненную работу </w:t>
      </w:r>
      <w:r w:rsidR="00E57985">
        <w:rPr>
          <w:rFonts w:ascii="Times New Roman" w:hAnsi="Times New Roman" w:cs="Times New Roman"/>
          <w:sz w:val="24"/>
          <w:szCs w:val="24"/>
        </w:rPr>
        <w:t xml:space="preserve">в ДОУ </w:t>
      </w:r>
      <w:r w:rsidRPr="00532B88">
        <w:rPr>
          <w:rFonts w:ascii="Times New Roman" w:hAnsi="Times New Roman" w:cs="Times New Roman"/>
          <w:sz w:val="24"/>
          <w:szCs w:val="24"/>
        </w:rPr>
        <w:t xml:space="preserve"> устанавлива</w:t>
      </w:r>
      <w:r w:rsidR="00E57985">
        <w:rPr>
          <w:rFonts w:ascii="Times New Roman" w:hAnsi="Times New Roman" w:cs="Times New Roman"/>
          <w:sz w:val="24"/>
          <w:szCs w:val="24"/>
        </w:rPr>
        <w:t>ют</w:t>
      </w:r>
      <w:r w:rsidRPr="00532B88">
        <w:rPr>
          <w:rFonts w:ascii="Times New Roman" w:hAnsi="Times New Roman" w:cs="Times New Roman"/>
          <w:sz w:val="24"/>
          <w:szCs w:val="24"/>
        </w:rPr>
        <w:t>ся следующие выплаты стимулирующего характера:</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за интенсивность и высокие результаты работы;</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за качество выполняемых работ;</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премиальные выплаты по итогам работы.</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При определении видов и размеров выплат стимул</w:t>
      </w:r>
      <w:r w:rsidR="00E57985">
        <w:rPr>
          <w:rFonts w:ascii="Times New Roman" w:hAnsi="Times New Roman" w:cs="Times New Roman"/>
          <w:sz w:val="24"/>
          <w:szCs w:val="24"/>
        </w:rPr>
        <w:t xml:space="preserve">ирующего характера </w:t>
      </w:r>
      <w:r w:rsidRPr="00532B88">
        <w:rPr>
          <w:rFonts w:ascii="Times New Roman" w:hAnsi="Times New Roman" w:cs="Times New Roman"/>
          <w:sz w:val="24"/>
          <w:szCs w:val="24"/>
        </w:rPr>
        <w:t xml:space="preserve"> учитыва</w:t>
      </w:r>
      <w:r w:rsidR="00E57985">
        <w:rPr>
          <w:rFonts w:ascii="Times New Roman" w:hAnsi="Times New Roman" w:cs="Times New Roman"/>
          <w:sz w:val="24"/>
          <w:szCs w:val="24"/>
        </w:rPr>
        <w:t>ются</w:t>
      </w:r>
      <w:r w:rsidRPr="00532B88">
        <w:rPr>
          <w:rFonts w:ascii="Times New Roman" w:hAnsi="Times New Roman" w:cs="Times New Roman"/>
          <w:sz w:val="24"/>
          <w:szCs w:val="24"/>
        </w:rPr>
        <w:t>:</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lastRenderedPageBreak/>
        <w:t>- успешное и добросовестное исполнение работником своих должностных обязанностей в соответствующем периоде;</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инициативу, творчество и применение в работе современных форм и методов организации труда;</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 качественную подготовку и проведение мероприятий, связанных </w:t>
      </w:r>
      <w:r w:rsidRPr="00532B88">
        <w:rPr>
          <w:rFonts w:ascii="Times New Roman" w:hAnsi="Times New Roman" w:cs="Times New Roman"/>
          <w:sz w:val="24"/>
          <w:szCs w:val="24"/>
        </w:rPr>
        <w:br/>
        <w:t>с уставной деятельностью ДОУ;</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участие в течение периода в выполнении особо важных и срочных работ (мероприятий).</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Для педагогических р</w:t>
      </w:r>
      <w:r w:rsidR="00275ADB">
        <w:rPr>
          <w:rFonts w:ascii="Times New Roman" w:hAnsi="Times New Roman" w:cs="Times New Roman"/>
          <w:sz w:val="24"/>
          <w:szCs w:val="24"/>
        </w:rPr>
        <w:t>аботников ДОУ</w:t>
      </w:r>
      <w:r w:rsidRPr="00532B88">
        <w:rPr>
          <w:rFonts w:ascii="Times New Roman" w:hAnsi="Times New Roman" w:cs="Times New Roman"/>
          <w:sz w:val="24"/>
          <w:szCs w:val="24"/>
        </w:rPr>
        <w:t xml:space="preserve">  рекомендуются следующие примерные направления для разработки показателей эффективности деятельности (в соответствии с письмом Министерства образования и науки Росс</w:t>
      </w:r>
      <w:r w:rsidR="00E57985">
        <w:rPr>
          <w:rFonts w:ascii="Times New Roman" w:hAnsi="Times New Roman" w:cs="Times New Roman"/>
          <w:sz w:val="24"/>
          <w:szCs w:val="24"/>
        </w:rPr>
        <w:t xml:space="preserve">ийской Федерации от 20.06.2013 </w:t>
      </w:r>
      <w:r w:rsidRPr="00532B88">
        <w:rPr>
          <w:rFonts w:ascii="Times New Roman" w:hAnsi="Times New Roman" w:cs="Times New Roman"/>
          <w:sz w:val="24"/>
          <w:szCs w:val="24"/>
        </w:rPr>
        <w:t>№ АП-1073/02):</w:t>
      </w:r>
    </w:p>
    <w:p w:rsidR="00532B88" w:rsidRPr="00532B88" w:rsidRDefault="00532B88" w:rsidP="00532B88">
      <w:pPr>
        <w:pStyle w:val="ConsPlusNormal"/>
        <w:spacing w:line="233"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реализация дополнительных проектов ( групповые и индивидуальные образовательные проекты обучающихся, социальные проекты, др.);</w:t>
      </w:r>
    </w:p>
    <w:p w:rsidR="00532B88" w:rsidRPr="00532B88" w:rsidRDefault="00532B88" w:rsidP="00532B88">
      <w:pPr>
        <w:pStyle w:val="ConsPlusNormal"/>
        <w:spacing w:line="233"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организация (участие) системных исследований, мониторинга индивидуальных достижений обучающихся;</w:t>
      </w:r>
    </w:p>
    <w:p w:rsidR="00532B88" w:rsidRPr="00532B88" w:rsidRDefault="00532B88" w:rsidP="00532B88">
      <w:pPr>
        <w:pStyle w:val="ConsPlusNormal"/>
        <w:spacing w:line="233"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 </w:t>
      </w:r>
      <w:r w:rsidRPr="00532B88">
        <w:rPr>
          <w:rFonts w:ascii="Times New Roman" w:hAnsi="Times New Roman" w:cs="Times New Roman"/>
          <w:spacing w:val="-4"/>
          <w:sz w:val="24"/>
          <w:szCs w:val="24"/>
        </w:rPr>
        <w:t>динамика индивидуальных образовательных результатов (по результатам</w:t>
      </w:r>
      <w:r w:rsidRPr="00532B88">
        <w:rPr>
          <w:rFonts w:ascii="Times New Roman" w:hAnsi="Times New Roman" w:cs="Times New Roman"/>
          <w:sz w:val="24"/>
          <w:szCs w:val="24"/>
        </w:rPr>
        <w:t xml:space="preserve"> промежуточного и итогового мониторинга (диагностики));</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 xml:space="preserve">- </w:t>
      </w:r>
      <w:r w:rsidRPr="00532B88">
        <w:rPr>
          <w:rFonts w:ascii="Times New Roman" w:hAnsi="Times New Roman" w:cs="Times New Roman"/>
          <w:spacing w:val="-4"/>
          <w:sz w:val="24"/>
          <w:szCs w:val="24"/>
        </w:rPr>
        <w:t>реализация мероприятий, обеспечивающих взаимодействие с родителями</w:t>
      </w:r>
      <w:r w:rsidRPr="00532B88">
        <w:rPr>
          <w:rFonts w:ascii="Times New Roman" w:hAnsi="Times New Roman" w:cs="Times New Roman"/>
          <w:position w:val="-6"/>
          <w:sz w:val="24"/>
          <w:szCs w:val="24"/>
        </w:rPr>
        <w:t xml:space="preserve"> обучающихся;</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 участие и результаты участия воспитанников на олимпиадах, конкурсах, соревнованиях и др.;</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 участие педагога в разработке и реализации основной образовательной программы;</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 организация физкультурно-оздоровительной и спортивной работы;</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 работа с детьми из социально неблагополучных семей;</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 xml:space="preserve">- создание элементов образовательной инфраструктуры (оформление кабинета, музея и пр.). </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Выплаты стимулирующего характера производятся по решению руководителя ДОУ в пределах фонда оплаты труда работников МДОУ детского сада «Солнышко» с. Красная Горка, а также средств от приносящей доход деятельности, направленных учреждением образования на оплату труда работников на основе перечня видов выплат стимулирующего характера и Положения о системе стимулирования труда работников, разрабатываемого в ДОУ.</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Руководителю ДОУ размер премии по итогам работы за квартал (год) устанавливается распорядительным актом руководителя муниципального  органа исполнительной власти, осуществляющего функции и полномочия учредителя, с учетом результатов оценки эффективности и результативности деятельности руководителя  учреждения образования в отчетном периоде. Порядок и условия выплаты премии руководителям учреждений образования устанавливаются в трудовых договорах (дополнительных соглашениях к трудовому договору) на основании соответствующего распорядительного акта муниципального  органа исполнительной власти, осуществляющего функции и полномочия учредителя.</w:t>
      </w:r>
    </w:p>
    <w:p w:rsidR="00532B88" w:rsidRPr="00E57985" w:rsidRDefault="00532B88" w:rsidP="00E57985">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Экономия по фонду оплаты труда направляется на стимулирующие выплаты работникам  ДОУ.</w:t>
      </w:r>
      <w:bookmarkEnd w:id="3"/>
      <w:bookmarkEnd w:id="4"/>
    </w:p>
    <w:p w:rsidR="00532B88" w:rsidRPr="00E57985" w:rsidRDefault="00532B88" w:rsidP="00E57985">
      <w:pPr>
        <w:pStyle w:val="1"/>
        <w:spacing w:line="235" w:lineRule="auto"/>
        <w:jc w:val="center"/>
        <w:rPr>
          <w:b/>
          <w:szCs w:val="24"/>
        </w:rPr>
      </w:pPr>
      <w:r w:rsidRPr="00532B88">
        <w:rPr>
          <w:b/>
          <w:szCs w:val="24"/>
        </w:rPr>
        <w:t>Другие вопросы оплаты труда</w:t>
      </w:r>
    </w:p>
    <w:p w:rsidR="00E57985" w:rsidRDefault="00E57985" w:rsidP="00532B88">
      <w:pPr>
        <w:pStyle w:val="ConsPlusNormal"/>
        <w:spacing w:line="233" w:lineRule="auto"/>
        <w:ind w:firstLine="709"/>
        <w:jc w:val="both"/>
        <w:rPr>
          <w:rFonts w:ascii="Times New Roman" w:hAnsi="Times New Roman" w:cs="Times New Roman"/>
          <w:position w:val="-6"/>
          <w:sz w:val="24"/>
          <w:szCs w:val="24"/>
        </w:rPr>
      </w:pP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 xml:space="preserve">2.28. На основании письменного заявления работника из фонда оплаты труда оказывается материальная помощь в размере одного оклада (ставки) </w:t>
      </w:r>
      <w:r w:rsidRPr="00532B88">
        <w:rPr>
          <w:rFonts w:ascii="Times New Roman" w:hAnsi="Times New Roman" w:cs="Times New Roman"/>
          <w:position w:val="-6"/>
          <w:sz w:val="24"/>
          <w:szCs w:val="24"/>
        </w:rPr>
        <w:br/>
        <w:t>с учетом повышающих коэффициентов к окладу (ставке) в следующих случаях:</w:t>
      </w:r>
    </w:p>
    <w:p w:rsidR="00532B88" w:rsidRPr="00532B88" w:rsidRDefault="00532B88" w:rsidP="00532B88">
      <w:pPr>
        <w:pStyle w:val="ConsPlusNormal"/>
        <w:spacing w:line="233"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в случае смерти близких родственников (супруг, супруга, отец, мать, дети);</w:t>
      </w:r>
    </w:p>
    <w:p w:rsidR="00532B88" w:rsidRPr="00532B88" w:rsidRDefault="00532B88" w:rsidP="00532B88">
      <w:pPr>
        <w:pStyle w:val="ConsPlusNormal"/>
        <w:spacing w:line="228"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при праздновании юбилея (женщины –  55 лет, мужчины –  60 лет);</w:t>
      </w:r>
    </w:p>
    <w:p w:rsidR="00532B88" w:rsidRPr="00532B88" w:rsidRDefault="00532B88" w:rsidP="00532B88">
      <w:pPr>
        <w:pStyle w:val="ConsPlusNormal"/>
        <w:spacing w:line="228"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в связи с продолжительной болезнью работника (более двух месяцев);</w:t>
      </w:r>
    </w:p>
    <w:p w:rsidR="00532B88" w:rsidRPr="00532B88" w:rsidRDefault="00532B88" w:rsidP="00532B88">
      <w:pPr>
        <w:pStyle w:val="ConsPlusNormal"/>
        <w:spacing w:line="228"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в случае причинения вреда здоровью и имуществу работника вследствие чрезвычайных ситуаций природного и техногенного характера.</w:t>
      </w:r>
    </w:p>
    <w:p w:rsidR="00532B88" w:rsidRPr="00532B88" w:rsidRDefault="00532B88" w:rsidP="00532B88">
      <w:pPr>
        <w:pStyle w:val="ConsPlusNormal"/>
        <w:spacing w:line="228" w:lineRule="auto"/>
        <w:ind w:firstLine="709"/>
        <w:jc w:val="both"/>
        <w:rPr>
          <w:rFonts w:ascii="Times New Roman" w:hAnsi="Times New Roman" w:cs="Times New Roman"/>
          <w:position w:val="-6"/>
          <w:sz w:val="24"/>
          <w:szCs w:val="24"/>
        </w:rPr>
      </w:pPr>
    </w:p>
    <w:p w:rsidR="00532B88" w:rsidRPr="00532B88" w:rsidRDefault="00532B88" w:rsidP="00532B88">
      <w:pPr>
        <w:pStyle w:val="1"/>
        <w:spacing w:line="235" w:lineRule="auto"/>
        <w:jc w:val="center"/>
        <w:rPr>
          <w:b/>
          <w:szCs w:val="24"/>
        </w:rPr>
      </w:pPr>
      <w:r w:rsidRPr="00532B88">
        <w:rPr>
          <w:b/>
          <w:szCs w:val="24"/>
        </w:rPr>
        <w:t>3. Порядок формирования и использования фонда оплаты труда работников образовательных учреждений</w:t>
      </w:r>
    </w:p>
    <w:p w:rsidR="00E57985" w:rsidRDefault="00E57985" w:rsidP="00532B88">
      <w:pPr>
        <w:pStyle w:val="ConsPlusNormal"/>
        <w:spacing w:line="228" w:lineRule="auto"/>
        <w:ind w:firstLine="0"/>
        <w:jc w:val="both"/>
        <w:rPr>
          <w:rFonts w:ascii="Times New Roman" w:eastAsiaTheme="minorHAnsi" w:hAnsi="Times New Roman" w:cs="Times New Roman"/>
          <w:sz w:val="24"/>
          <w:szCs w:val="24"/>
          <w:lang w:eastAsia="en-US"/>
        </w:rPr>
      </w:pPr>
    </w:p>
    <w:p w:rsidR="00532B88" w:rsidRPr="00532B88" w:rsidRDefault="00E57985" w:rsidP="00532B88">
      <w:pPr>
        <w:pStyle w:val="ConsPlusNormal"/>
        <w:spacing w:line="228" w:lineRule="auto"/>
        <w:ind w:firstLine="0"/>
        <w:jc w:val="both"/>
        <w:rPr>
          <w:rFonts w:ascii="Times New Roman" w:hAnsi="Times New Roman" w:cs="Times New Roman"/>
          <w:position w:val="-6"/>
          <w:sz w:val="24"/>
          <w:szCs w:val="24"/>
        </w:rPr>
      </w:pPr>
      <w:r>
        <w:rPr>
          <w:rFonts w:ascii="Times New Roman" w:eastAsiaTheme="minorHAnsi" w:hAnsi="Times New Roman" w:cs="Times New Roman"/>
          <w:sz w:val="24"/>
          <w:szCs w:val="24"/>
          <w:lang w:eastAsia="en-US"/>
        </w:rPr>
        <w:t xml:space="preserve">           </w:t>
      </w:r>
      <w:r w:rsidR="00532B88" w:rsidRPr="00532B88">
        <w:rPr>
          <w:rFonts w:ascii="Times New Roman" w:hAnsi="Times New Roman" w:cs="Times New Roman"/>
          <w:sz w:val="24"/>
          <w:szCs w:val="24"/>
        </w:rPr>
        <w:t xml:space="preserve"> </w:t>
      </w:r>
      <w:r w:rsidR="00532B88" w:rsidRPr="00532B88">
        <w:rPr>
          <w:rFonts w:ascii="Times New Roman" w:hAnsi="Times New Roman" w:cs="Times New Roman"/>
          <w:position w:val="-6"/>
          <w:sz w:val="24"/>
          <w:szCs w:val="24"/>
        </w:rPr>
        <w:t xml:space="preserve">3.1. Фонд оплаты труда детского сада формируется в объеме, достаточном для реализации образовательных программ и обеспечения условий обучения и воспитания воспитанников, </w:t>
      </w:r>
      <w:r w:rsidR="00532B88" w:rsidRPr="00532B88">
        <w:rPr>
          <w:rFonts w:ascii="Times New Roman" w:hAnsi="Times New Roman" w:cs="Times New Roman"/>
          <w:spacing w:val="-4"/>
          <w:position w:val="-6"/>
          <w:sz w:val="24"/>
          <w:szCs w:val="24"/>
        </w:rPr>
        <w:t>в соответствии с действующими нормативными правовыми актами федерального</w:t>
      </w:r>
      <w:r w:rsidR="00532B88" w:rsidRPr="00532B88">
        <w:rPr>
          <w:rFonts w:ascii="Times New Roman" w:hAnsi="Times New Roman" w:cs="Times New Roman"/>
          <w:position w:val="-6"/>
          <w:sz w:val="24"/>
          <w:szCs w:val="24"/>
        </w:rPr>
        <w:t xml:space="preserve"> и регионального уровня исходя из объема соответствующих лимитов бюджетных обязательств бюджета Пензенской области.</w:t>
      </w:r>
    </w:p>
    <w:p w:rsidR="00532B88" w:rsidRPr="00532B88" w:rsidRDefault="00532B88" w:rsidP="00532B88">
      <w:pPr>
        <w:pStyle w:val="ConsPlusNormal"/>
        <w:spacing w:line="228" w:lineRule="auto"/>
        <w:ind w:firstLine="709"/>
        <w:jc w:val="both"/>
        <w:rPr>
          <w:rFonts w:ascii="Times New Roman" w:hAnsi="Times New Roman" w:cs="Times New Roman"/>
          <w:position w:val="-6"/>
          <w:sz w:val="24"/>
          <w:szCs w:val="24"/>
        </w:rPr>
      </w:pPr>
      <w:r w:rsidRPr="00532B88">
        <w:rPr>
          <w:rFonts w:ascii="Times New Roman" w:hAnsi="Times New Roman" w:cs="Times New Roman"/>
          <w:position w:val="-6"/>
          <w:sz w:val="24"/>
          <w:szCs w:val="24"/>
        </w:rPr>
        <w:t>3.2. Детский сад  переведён на нормативное финансирование в расчете на одного обучающегося (воспитанника), фонд оплаты труда определяется исходя из стоимости предоставляемой образовательной услуги, рассчитанной по утвержденным методикам (порядкам расчета) и утвержденного муниципального задания.</w:t>
      </w:r>
    </w:p>
    <w:p w:rsidR="00532B88" w:rsidRPr="00532B88" w:rsidRDefault="00532B88" w:rsidP="00532B88">
      <w:pPr>
        <w:pStyle w:val="ConsPlusNormal"/>
        <w:ind w:firstLine="540"/>
        <w:jc w:val="both"/>
        <w:rPr>
          <w:rFonts w:ascii="Times New Roman" w:hAnsi="Times New Roman" w:cs="Times New Roman"/>
          <w:sz w:val="24"/>
          <w:szCs w:val="24"/>
        </w:rPr>
      </w:pPr>
      <w:r w:rsidRPr="00532B88">
        <w:rPr>
          <w:rFonts w:ascii="Times New Roman" w:hAnsi="Times New Roman" w:cs="Times New Roman"/>
          <w:sz w:val="24"/>
          <w:szCs w:val="24"/>
        </w:rPr>
        <w:t>Нормативные затраты на оказание муниципальных услуг по реализации образовательным программам дошкольного образования в дошкольных группах образовательных учреждениях городского и сельского поселения определяются в расчете на одного воспитанника.</w:t>
      </w:r>
    </w:p>
    <w:p w:rsidR="00532B88" w:rsidRPr="00532B88" w:rsidRDefault="00532B88" w:rsidP="00E57985">
      <w:pPr>
        <w:autoSpaceDE w:val="0"/>
        <w:autoSpaceDN w:val="0"/>
        <w:adjustRightInd w:val="0"/>
        <w:spacing w:after="0" w:line="240" w:lineRule="auto"/>
        <w:ind w:firstLine="540"/>
        <w:jc w:val="both"/>
        <w:rPr>
          <w:rFonts w:ascii="Times New Roman" w:hAnsi="Times New Roman" w:cs="Times New Roman"/>
          <w:sz w:val="24"/>
          <w:szCs w:val="24"/>
        </w:rPr>
      </w:pPr>
      <w:r w:rsidRPr="00532B88">
        <w:rPr>
          <w:rFonts w:ascii="Times New Roman" w:hAnsi="Times New Roman" w:cs="Times New Roman"/>
          <w:sz w:val="24"/>
          <w:szCs w:val="24"/>
        </w:rPr>
        <w:t>Среднегодовое количество воспитанников в дошкольных группах образовательных учреждениях на соответствующий финансовый год исчисляется как:</w:t>
      </w:r>
    </w:p>
    <w:p w:rsidR="00532B88" w:rsidRPr="00532B88" w:rsidRDefault="00532B88" w:rsidP="00532B88">
      <w:pPr>
        <w:pStyle w:val="ConsPlusNonformat"/>
        <w:rPr>
          <w:rFonts w:ascii="Times New Roman" w:hAnsi="Times New Roman" w:cs="Times New Roman"/>
          <w:sz w:val="24"/>
          <w:szCs w:val="24"/>
        </w:rPr>
      </w:pPr>
      <w:r w:rsidRPr="00532B88">
        <w:rPr>
          <w:rFonts w:ascii="Times New Roman" w:hAnsi="Times New Roman" w:cs="Times New Roman"/>
          <w:sz w:val="24"/>
          <w:szCs w:val="24"/>
        </w:rPr>
        <w:t xml:space="preserve">                           8 x Н     + 4 x Н</w:t>
      </w:r>
    </w:p>
    <w:p w:rsidR="00532B88" w:rsidRPr="00532B88" w:rsidRDefault="00532B88" w:rsidP="00532B88">
      <w:pPr>
        <w:pStyle w:val="ConsPlusNonformat"/>
        <w:rPr>
          <w:rFonts w:ascii="Times New Roman" w:hAnsi="Times New Roman" w:cs="Times New Roman"/>
          <w:sz w:val="24"/>
          <w:szCs w:val="24"/>
        </w:rPr>
      </w:pPr>
      <w:r w:rsidRPr="00532B88">
        <w:rPr>
          <w:rFonts w:ascii="Times New Roman" w:hAnsi="Times New Roman" w:cs="Times New Roman"/>
          <w:sz w:val="24"/>
          <w:szCs w:val="24"/>
        </w:rPr>
        <w:t xml:space="preserve">                                Факт.        Прогн.</w:t>
      </w:r>
    </w:p>
    <w:p w:rsidR="00532B88" w:rsidRPr="00532B88" w:rsidRDefault="00532B88" w:rsidP="00532B88">
      <w:pPr>
        <w:pStyle w:val="ConsPlusNonformat"/>
        <w:rPr>
          <w:rFonts w:ascii="Times New Roman" w:hAnsi="Times New Roman" w:cs="Times New Roman"/>
          <w:sz w:val="24"/>
          <w:szCs w:val="24"/>
        </w:rPr>
      </w:pPr>
      <w:r w:rsidRPr="00532B88">
        <w:rPr>
          <w:rFonts w:ascii="Times New Roman" w:hAnsi="Times New Roman" w:cs="Times New Roman"/>
          <w:sz w:val="24"/>
          <w:szCs w:val="24"/>
        </w:rPr>
        <w:t xml:space="preserve">                     Н = ----------------------------, где</w:t>
      </w:r>
    </w:p>
    <w:p w:rsidR="00532B88" w:rsidRPr="00532B88" w:rsidRDefault="00532B88" w:rsidP="00532B88">
      <w:pPr>
        <w:pStyle w:val="ConsPlusNonformat"/>
        <w:rPr>
          <w:rFonts w:ascii="Times New Roman" w:hAnsi="Times New Roman" w:cs="Times New Roman"/>
          <w:sz w:val="24"/>
          <w:szCs w:val="24"/>
        </w:rPr>
      </w:pPr>
      <w:r w:rsidRPr="00532B88">
        <w:rPr>
          <w:rFonts w:ascii="Times New Roman" w:hAnsi="Times New Roman" w:cs="Times New Roman"/>
          <w:sz w:val="24"/>
          <w:szCs w:val="24"/>
        </w:rPr>
        <w:t xml:space="preserve">                                    12</w:t>
      </w:r>
    </w:p>
    <w:p w:rsidR="00532B88" w:rsidRPr="00532B88" w:rsidRDefault="00532B88" w:rsidP="00532B88">
      <w:pPr>
        <w:pStyle w:val="ConsPlusNonformat"/>
        <w:rPr>
          <w:rFonts w:ascii="Times New Roman" w:hAnsi="Times New Roman" w:cs="Times New Roman"/>
          <w:sz w:val="24"/>
          <w:szCs w:val="24"/>
        </w:rPr>
      </w:pPr>
    </w:p>
    <w:p w:rsidR="00532B88" w:rsidRPr="00532B88" w:rsidRDefault="00532B88" w:rsidP="00532B88">
      <w:pPr>
        <w:pStyle w:val="ConsPlusNonformat"/>
        <w:jc w:val="both"/>
        <w:rPr>
          <w:rFonts w:ascii="Times New Roman" w:hAnsi="Times New Roman" w:cs="Times New Roman"/>
          <w:sz w:val="24"/>
          <w:szCs w:val="24"/>
        </w:rPr>
      </w:pPr>
      <w:r w:rsidRPr="00532B88">
        <w:rPr>
          <w:rFonts w:ascii="Times New Roman" w:hAnsi="Times New Roman" w:cs="Times New Roman"/>
          <w:sz w:val="24"/>
          <w:szCs w:val="24"/>
        </w:rPr>
        <w:t xml:space="preserve">    Н      - среднегодовое    количество   воспитанников по образовательным программам дошкольного образования;</w:t>
      </w:r>
    </w:p>
    <w:p w:rsidR="00532B88" w:rsidRPr="00532B88" w:rsidRDefault="00532B88" w:rsidP="00532B88">
      <w:pPr>
        <w:pStyle w:val="ConsPlusNonformat"/>
        <w:jc w:val="both"/>
        <w:rPr>
          <w:rFonts w:ascii="Times New Roman" w:hAnsi="Times New Roman" w:cs="Times New Roman"/>
          <w:sz w:val="24"/>
          <w:szCs w:val="24"/>
        </w:rPr>
      </w:pPr>
      <w:r w:rsidRPr="00532B88">
        <w:rPr>
          <w:rFonts w:ascii="Times New Roman" w:hAnsi="Times New Roman" w:cs="Times New Roman"/>
          <w:sz w:val="24"/>
          <w:szCs w:val="24"/>
        </w:rPr>
        <w:t xml:space="preserve">    Н      - численность   воспитанников по образовательным программам</w:t>
      </w:r>
    </w:p>
    <w:p w:rsidR="00532B88" w:rsidRPr="00532B88" w:rsidRDefault="00532B88" w:rsidP="00532B88">
      <w:pPr>
        <w:pStyle w:val="ConsPlusNonformat"/>
        <w:jc w:val="both"/>
        <w:rPr>
          <w:rFonts w:ascii="Times New Roman" w:hAnsi="Times New Roman" w:cs="Times New Roman"/>
          <w:sz w:val="24"/>
          <w:szCs w:val="24"/>
        </w:rPr>
      </w:pPr>
      <w:r w:rsidRPr="00532B88">
        <w:rPr>
          <w:rFonts w:ascii="Times New Roman" w:hAnsi="Times New Roman" w:cs="Times New Roman"/>
          <w:sz w:val="24"/>
          <w:szCs w:val="24"/>
        </w:rPr>
        <w:t xml:space="preserve">     Факт.</w:t>
      </w:r>
    </w:p>
    <w:p w:rsidR="00532B88" w:rsidRPr="00532B88" w:rsidRDefault="00532B88" w:rsidP="00532B88">
      <w:pPr>
        <w:pStyle w:val="ConsPlusNonformat"/>
        <w:jc w:val="both"/>
        <w:rPr>
          <w:rFonts w:ascii="Times New Roman" w:hAnsi="Times New Roman" w:cs="Times New Roman"/>
          <w:sz w:val="24"/>
          <w:szCs w:val="24"/>
        </w:rPr>
      </w:pPr>
      <w:r w:rsidRPr="00532B88">
        <w:rPr>
          <w:rFonts w:ascii="Times New Roman" w:hAnsi="Times New Roman" w:cs="Times New Roman"/>
          <w:sz w:val="24"/>
          <w:szCs w:val="24"/>
        </w:rPr>
        <w:t>дошкольного образования на первое января года, на который рассчитывается субсидия (по статистическому наблюдению форма № 85-К), (либо прогнозируемая  численность   воспитанников по образовательным программам  дошкольного образования на первое января года, на который рассчитывается субсидия, по предварительному комплектованию на первое сентября, предшествующего году, на который рассчитывается субсидия);</w:t>
      </w:r>
    </w:p>
    <w:p w:rsidR="00532B88" w:rsidRPr="00532B88" w:rsidRDefault="00532B88" w:rsidP="00532B88">
      <w:pPr>
        <w:pStyle w:val="ConsPlusNonformat"/>
        <w:jc w:val="both"/>
        <w:rPr>
          <w:rFonts w:ascii="Times New Roman" w:hAnsi="Times New Roman" w:cs="Times New Roman"/>
          <w:sz w:val="24"/>
          <w:szCs w:val="24"/>
        </w:rPr>
      </w:pPr>
      <w:r w:rsidRPr="00532B88">
        <w:rPr>
          <w:rFonts w:ascii="Times New Roman" w:hAnsi="Times New Roman" w:cs="Times New Roman"/>
          <w:sz w:val="24"/>
          <w:szCs w:val="24"/>
        </w:rPr>
        <w:t xml:space="preserve">    Н      - прогнозируемая  (переводная   с учетом   выпуска   и   приема)</w:t>
      </w:r>
    </w:p>
    <w:p w:rsidR="00532B88" w:rsidRPr="00532B88" w:rsidRDefault="00532B88" w:rsidP="00532B88">
      <w:pPr>
        <w:pStyle w:val="ConsPlusNonformat"/>
        <w:jc w:val="both"/>
        <w:rPr>
          <w:rFonts w:ascii="Times New Roman" w:hAnsi="Times New Roman" w:cs="Times New Roman"/>
          <w:sz w:val="24"/>
          <w:szCs w:val="24"/>
        </w:rPr>
      </w:pPr>
      <w:r w:rsidRPr="00532B88">
        <w:rPr>
          <w:rFonts w:ascii="Times New Roman" w:hAnsi="Times New Roman" w:cs="Times New Roman"/>
          <w:sz w:val="24"/>
          <w:szCs w:val="24"/>
        </w:rPr>
        <w:t xml:space="preserve">     Прогн.</w:t>
      </w:r>
    </w:p>
    <w:p w:rsidR="00532B88" w:rsidRPr="00532B88" w:rsidRDefault="00532B88" w:rsidP="00532B88">
      <w:pPr>
        <w:pStyle w:val="ConsPlusNonformat"/>
        <w:jc w:val="both"/>
        <w:rPr>
          <w:rFonts w:ascii="Times New Roman" w:hAnsi="Times New Roman" w:cs="Times New Roman"/>
          <w:sz w:val="24"/>
          <w:szCs w:val="24"/>
        </w:rPr>
      </w:pPr>
      <w:r w:rsidRPr="00532B88">
        <w:rPr>
          <w:rFonts w:ascii="Times New Roman" w:hAnsi="Times New Roman" w:cs="Times New Roman"/>
          <w:sz w:val="24"/>
          <w:szCs w:val="24"/>
        </w:rPr>
        <w:t>численность воспитанников по образовательным программам  дошкольного образования на первое сентября года, на который рассчитывается субсидия (по предварительному комплектованию), (либо численность воспитанников по образовательным программам  дошкольного образования на первое сентября года, на который рассчитывается субсидия, по комплектованию на первое сентября, на который рассчитывается субсидия).</w:t>
      </w:r>
    </w:p>
    <w:p w:rsidR="00532B88" w:rsidRPr="00532B88" w:rsidRDefault="00532B88" w:rsidP="00532B88">
      <w:pPr>
        <w:pStyle w:val="ConsPlusNormal"/>
        <w:spacing w:line="228" w:lineRule="auto"/>
        <w:ind w:firstLine="0"/>
        <w:jc w:val="both"/>
        <w:rPr>
          <w:rFonts w:ascii="Times New Roman" w:hAnsi="Times New Roman" w:cs="Times New Roman"/>
          <w:sz w:val="24"/>
          <w:szCs w:val="24"/>
        </w:rPr>
      </w:pPr>
      <w:r w:rsidRPr="00532B88">
        <w:rPr>
          <w:rFonts w:ascii="Times New Roman" w:hAnsi="Times New Roman" w:cs="Times New Roman"/>
          <w:color w:val="FF0000"/>
          <w:position w:val="-6"/>
          <w:sz w:val="24"/>
          <w:szCs w:val="24"/>
        </w:rPr>
        <w:t xml:space="preserve">       </w:t>
      </w:r>
      <w:r w:rsidRPr="00532B88">
        <w:rPr>
          <w:rFonts w:ascii="Times New Roman" w:hAnsi="Times New Roman" w:cs="Times New Roman"/>
          <w:sz w:val="24"/>
          <w:szCs w:val="24"/>
        </w:rPr>
        <w:t>3.3. Фонд оплаты труда работников учреждений образования формируется на календарный год за счет средств бюджета Пензенской области и бюджета Колышлейского района, поступающих в установленном порядке учреждениям образования, средств ДОУ, поступающих от приносящей доход деятельности.</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Выплаты за работу в особых условиях осуществляются из базовой части фонда оплаты труда.</w:t>
      </w:r>
    </w:p>
    <w:p w:rsidR="00532B88" w:rsidRPr="00532B88" w:rsidRDefault="00532B88" w:rsidP="00E57985">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При расчете нормативных затрат на оказание муниципальных  услуг </w:t>
      </w:r>
      <w:r w:rsidRPr="00532B88">
        <w:rPr>
          <w:rFonts w:ascii="Times New Roman" w:hAnsi="Times New Roman" w:cs="Times New Roman"/>
          <w:sz w:val="24"/>
          <w:szCs w:val="24"/>
        </w:rPr>
        <w:br/>
        <w:t>за счет средств бюджета Пензенской области в части расходов на оплату труда учитывается повышающий коэффициент увеличения фонда оплаты труда</w:t>
      </w:r>
      <w:r w:rsidR="00E57985">
        <w:rPr>
          <w:rFonts w:ascii="Times New Roman" w:hAnsi="Times New Roman" w:cs="Times New Roman"/>
          <w:sz w:val="24"/>
          <w:szCs w:val="24"/>
        </w:rPr>
        <w:t xml:space="preserve"> </w:t>
      </w:r>
      <w:r w:rsidRPr="00532B88">
        <w:rPr>
          <w:rFonts w:ascii="Times New Roman" w:hAnsi="Times New Roman" w:cs="Times New Roman"/>
          <w:sz w:val="24"/>
          <w:szCs w:val="24"/>
        </w:rPr>
        <w:t>на величину дополнительной оплаты труда работников (за работу, не входящую в их должностные обязанности, но непосредственно связанную</w:t>
      </w:r>
      <w:r w:rsidR="00E57985">
        <w:rPr>
          <w:rFonts w:ascii="Times New Roman" w:hAnsi="Times New Roman" w:cs="Times New Roman"/>
          <w:sz w:val="24"/>
          <w:szCs w:val="24"/>
        </w:rPr>
        <w:t xml:space="preserve"> </w:t>
      </w:r>
      <w:r w:rsidRPr="00532B88">
        <w:rPr>
          <w:rFonts w:ascii="Times New Roman" w:hAnsi="Times New Roman" w:cs="Times New Roman"/>
          <w:sz w:val="24"/>
          <w:szCs w:val="24"/>
        </w:rPr>
        <w:t>с образовательным процессом, напряженность и условия труда) в размере 1,33 (25 % от базового фонда оплаты труда). Эти расходы осуществляются за счет базовой части фонда оплаты труда.</w:t>
      </w:r>
    </w:p>
    <w:p w:rsidR="00532B88" w:rsidRPr="00532B88" w:rsidRDefault="00532B88" w:rsidP="00532B88">
      <w:pPr>
        <w:pStyle w:val="ConsPlusNormal"/>
        <w:spacing w:line="228" w:lineRule="auto"/>
        <w:ind w:firstLine="709"/>
        <w:jc w:val="both"/>
        <w:rPr>
          <w:rFonts w:ascii="Times New Roman" w:hAnsi="Times New Roman" w:cs="Times New Roman"/>
          <w:i/>
          <w:sz w:val="24"/>
          <w:szCs w:val="24"/>
        </w:rPr>
      </w:pPr>
      <w:r w:rsidRPr="00532B88">
        <w:rPr>
          <w:rFonts w:ascii="Times New Roman" w:hAnsi="Times New Roman" w:cs="Times New Roman"/>
          <w:sz w:val="24"/>
          <w:szCs w:val="24"/>
        </w:rPr>
        <w:t xml:space="preserve">Объем средств на выплаты стимулирующего характера в фонде оплаты труда должен </w:t>
      </w:r>
      <w:r w:rsidRPr="00532B88">
        <w:rPr>
          <w:rFonts w:ascii="Times New Roman" w:hAnsi="Times New Roman" w:cs="Times New Roman"/>
          <w:sz w:val="24"/>
          <w:szCs w:val="24"/>
        </w:rPr>
        <w:lastRenderedPageBreak/>
        <w:t>составлять не менее 30 процентов средств на оплату труда, формируемых за счет бюджетных ассигнований бюджета Пензенской области и бюджета Колышлейского района.</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При определении потребности в бюджетных ассигнованиях за счет бюджета Пензенской области на увеличение нормативных затрат на оказание муниципальных  услуг в целях совершенствования системы оплаты труда работников в соответствии с указами Президента Российской Федерации от 7.05.2012 </w:t>
      </w:r>
      <w:hyperlink r:id="rId37" w:tooltip="Указ Президента РФ от 07.05.2012 N 597 &quot;О мероприятиях по реализации государственной социальной политики&quot;{КонсультантПлюс}" w:history="1">
        <w:r w:rsidRPr="00532B88">
          <w:rPr>
            <w:rFonts w:ascii="Times New Roman" w:hAnsi="Times New Roman" w:cs="Times New Roman"/>
            <w:sz w:val="24"/>
            <w:szCs w:val="24"/>
          </w:rPr>
          <w:t>№</w:t>
        </w:r>
      </w:hyperlink>
      <w:r w:rsidRPr="00532B88">
        <w:rPr>
          <w:rFonts w:ascii="Times New Roman" w:hAnsi="Times New Roman" w:cs="Times New Roman"/>
          <w:sz w:val="24"/>
          <w:szCs w:val="24"/>
        </w:rPr>
        <w:t xml:space="preserve"> 597 и от 28.12.2012 № 1688 учитывается нормативная числен-ность работников для оказания муниципальных  услуг (выполнения работ).</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3.4. Детский сад  самостоятельно устанавливает штатное расписание и заработную плату работников (включая доплаты и надбавки за дополнительный объем работы, компенсационные и стимулирующие выплаты и т.д.) в пределах выделенных ассигнований.</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Штатное расписание утверждается локальным нормативным актом ДОУ и включает в себя все должности служащих, профессии рабочих (руководителей, их заместителей, руководителей структурных подразделений, педагогических работников, учебно-вспомогательного и обслуживающего персонала и т.д.).</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Муниципальные  органы – главные распорядители средств бюджета Колышлейского  района , в ведении которого находится детский сад, вправе устанавливать предельную долю оплаты труда работников административно-управленческого персонала в фонде оплаты труда детского сада, а также примерный </w:t>
      </w:r>
      <w:hyperlink r:id="rId38" w:tooltip="Приказ Минкультуры России от 08.04.2013 N 325 &quot;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quot; (Зарегистрировано в Мин" w:history="1">
        <w:r w:rsidRPr="00532B88">
          <w:rPr>
            <w:rFonts w:ascii="Times New Roman" w:hAnsi="Times New Roman" w:cs="Times New Roman"/>
            <w:sz w:val="24"/>
            <w:szCs w:val="24"/>
          </w:rPr>
          <w:t>перечень</w:t>
        </w:r>
      </w:hyperlink>
      <w:r w:rsidRPr="00532B88">
        <w:rPr>
          <w:rFonts w:ascii="Times New Roman" w:hAnsi="Times New Roman" w:cs="Times New Roman"/>
          <w:sz w:val="24"/>
          <w:szCs w:val="24"/>
        </w:rPr>
        <w:t xml:space="preserve"> должностей, относимых к административно-управленческому персоналу.</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При этом ДОУ принимает необходимые меры по обеспечению дифференциации оплаты труда основного и прочего персонала, </w:t>
      </w:r>
      <w:r w:rsidRPr="00532B88">
        <w:rPr>
          <w:rFonts w:ascii="Times New Roman" w:hAnsi="Times New Roman" w:cs="Times New Roman"/>
          <w:spacing w:val="-4"/>
          <w:sz w:val="24"/>
          <w:szCs w:val="24"/>
        </w:rPr>
        <w:t>оптимизации расходов на административно-управленческий и вспомогательный</w:t>
      </w:r>
      <w:r w:rsidRPr="00532B88">
        <w:rPr>
          <w:rFonts w:ascii="Times New Roman" w:hAnsi="Times New Roman" w:cs="Times New Roman"/>
          <w:sz w:val="24"/>
          <w:szCs w:val="24"/>
        </w:rPr>
        <w:t xml:space="preserve"> персонал с учетом предельной доли расходов на оплату их труда в фонде оплаты труда образовательной организации – не более 40 процентов.</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 xml:space="preserve">Для выполнения работ, связанных с временным расширением объема </w:t>
      </w:r>
      <w:r w:rsidRPr="00532B88">
        <w:rPr>
          <w:rFonts w:ascii="Times New Roman" w:hAnsi="Times New Roman" w:cs="Times New Roman"/>
          <w:spacing w:val="-4"/>
          <w:sz w:val="24"/>
          <w:szCs w:val="24"/>
        </w:rPr>
        <w:t>оказываемых учреждением образования услуг,  ДОУ</w:t>
      </w:r>
      <w:r w:rsidRPr="00532B88">
        <w:rPr>
          <w:rFonts w:ascii="Times New Roman" w:hAnsi="Times New Roman" w:cs="Times New Roman"/>
          <w:sz w:val="24"/>
          <w:szCs w:val="24"/>
        </w:rPr>
        <w:t xml:space="preserve"> вправе осуществлять привлечение помимо работников, занимающих должности (профессии), предусмотренные штатным расписанием, других работников </w:t>
      </w:r>
      <w:r w:rsidRPr="00532B88">
        <w:rPr>
          <w:rFonts w:ascii="Times New Roman" w:hAnsi="Times New Roman" w:cs="Times New Roman"/>
          <w:sz w:val="24"/>
          <w:szCs w:val="24"/>
        </w:rPr>
        <w:br/>
        <w:t xml:space="preserve">на условиях срочного трудового договора за счет средств, поступающих </w:t>
      </w:r>
      <w:r w:rsidRPr="00532B88">
        <w:rPr>
          <w:rFonts w:ascii="Times New Roman" w:hAnsi="Times New Roman" w:cs="Times New Roman"/>
          <w:sz w:val="24"/>
          <w:szCs w:val="24"/>
        </w:rPr>
        <w:br/>
        <w:t>от приносящей доход деятельности.</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учреждением  образования муниципальных  услуг.</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3.6. Фонд оплаты труда включает базовую часть (включая компенсационные выплаты и доплаты за дополнительные виды и объем работы) и фонд стимулирования за высокое качество и достигнутые результаты труда:</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p>
    <w:p w:rsidR="00532B88" w:rsidRPr="00532B88" w:rsidRDefault="00532B88" w:rsidP="00532B88">
      <w:pPr>
        <w:spacing w:line="228" w:lineRule="auto"/>
        <w:ind w:firstLine="709"/>
        <w:rPr>
          <w:rFonts w:ascii="Times New Roman" w:hAnsi="Times New Roman" w:cs="Times New Roman"/>
          <w:sz w:val="24"/>
          <w:szCs w:val="24"/>
        </w:rPr>
      </w:pPr>
      <w:r w:rsidRPr="00532B88">
        <w:rPr>
          <w:rFonts w:ascii="Times New Roman" w:hAnsi="Times New Roman" w:cs="Times New Roman"/>
          <w:position w:val="-12"/>
          <w:sz w:val="24"/>
          <w:szCs w:val="24"/>
        </w:rPr>
        <w:object w:dxaOrig="1860" w:dyaOrig="380">
          <v:shape id="_x0000_i1033" type="#_x0000_t75" style="width:92.25pt;height:18.75pt" o:ole="">
            <v:imagedata r:id="rId39" o:title=""/>
          </v:shape>
          <o:OLEObject Type="Embed" ProgID="Equation.3" ShapeID="_x0000_i1033" DrawAspect="Content" ObjectID="_1562571114" r:id="rId40"/>
        </w:object>
      </w:r>
      <w:r w:rsidRPr="00532B88">
        <w:rPr>
          <w:rFonts w:ascii="Times New Roman" w:hAnsi="Times New Roman" w:cs="Times New Roman"/>
          <w:sz w:val="24"/>
          <w:szCs w:val="24"/>
        </w:rPr>
        <w:t>, где</w:t>
      </w:r>
    </w:p>
    <w:p w:rsidR="00532B88" w:rsidRPr="00532B88" w:rsidRDefault="00532B88" w:rsidP="00532B88">
      <w:pPr>
        <w:spacing w:line="228" w:lineRule="auto"/>
        <w:ind w:firstLine="709"/>
        <w:rPr>
          <w:rFonts w:ascii="Times New Roman" w:hAnsi="Times New Roman" w:cs="Times New Roman"/>
          <w:sz w:val="24"/>
          <w:szCs w:val="24"/>
        </w:rPr>
      </w:pPr>
      <w:r w:rsidRPr="00532B88">
        <w:rPr>
          <w:rFonts w:ascii="Times New Roman" w:hAnsi="Times New Roman" w:cs="Times New Roman"/>
          <w:position w:val="-12"/>
          <w:sz w:val="24"/>
          <w:szCs w:val="24"/>
        </w:rPr>
        <w:object w:dxaOrig="420" w:dyaOrig="360">
          <v:shape id="_x0000_i1034" type="#_x0000_t75" style="width:20.25pt;height:18pt" o:ole="">
            <v:imagedata r:id="rId41" o:title=""/>
          </v:shape>
          <o:OLEObject Type="Embed" ProgID="Equation.3" ShapeID="_x0000_i1034" DrawAspect="Content" ObjectID="_1562571115" r:id="rId42"/>
        </w:object>
      </w:r>
      <w:r w:rsidRPr="00532B88">
        <w:rPr>
          <w:rFonts w:ascii="Times New Roman" w:hAnsi="Times New Roman" w:cs="Times New Roman"/>
          <w:sz w:val="24"/>
          <w:szCs w:val="24"/>
        </w:rPr>
        <w:t xml:space="preserve"> – фонд оплаты труда  учреждения образования;</w:t>
      </w:r>
    </w:p>
    <w:p w:rsidR="00532B88" w:rsidRPr="00532B88" w:rsidRDefault="00532B88" w:rsidP="00532B88">
      <w:pPr>
        <w:spacing w:line="228" w:lineRule="auto"/>
        <w:ind w:firstLine="709"/>
        <w:rPr>
          <w:rFonts w:ascii="Times New Roman" w:hAnsi="Times New Roman" w:cs="Times New Roman"/>
          <w:sz w:val="24"/>
          <w:szCs w:val="24"/>
        </w:rPr>
      </w:pPr>
      <w:r w:rsidRPr="00532B88">
        <w:rPr>
          <w:rFonts w:ascii="Times New Roman" w:hAnsi="Times New Roman" w:cs="Times New Roman"/>
          <w:position w:val="-12"/>
          <w:sz w:val="24"/>
          <w:szCs w:val="24"/>
        </w:rPr>
        <w:object w:dxaOrig="460" w:dyaOrig="380">
          <v:shape id="_x0000_i1035" type="#_x0000_t75" style="width:23.25pt;height:18.75pt" o:ole="">
            <v:imagedata r:id="rId43" o:title=""/>
          </v:shape>
          <o:OLEObject Type="Embed" ProgID="Equation.3" ShapeID="_x0000_i1035" DrawAspect="Content" ObjectID="_1562571116" r:id="rId44"/>
        </w:object>
      </w:r>
      <w:r w:rsidRPr="00532B88">
        <w:rPr>
          <w:rFonts w:ascii="Times New Roman" w:hAnsi="Times New Roman" w:cs="Times New Roman"/>
          <w:sz w:val="24"/>
          <w:szCs w:val="24"/>
        </w:rPr>
        <w:t xml:space="preserve"> – базовая часть </w:t>
      </w:r>
      <w:r w:rsidRPr="00532B88">
        <w:rPr>
          <w:rFonts w:ascii="Times New Roman" w:hAnsi="Times New Roman" w:cs="Times New Roman"/>
          <w:i/>
          <w:sz w:val="24"/>
          <w:szCs w:val="24"/>
        </w:rPr>
        <w:t>Ф</w:t>
      </w:r>
      <w:r w:rsidRPr="00532B88">
        <w:rPr>
          <w:rFonts w:ascii="Times New Roman" w:hAnsi="Times New Roman" w:cs="Times New Roman"/>
          <w:i/>
          <w:sz w:val="24"/>
          <w:szCs w:val="24"/>
          <w:vertAlign w:val="subscript"/>
        </w:rPr>
        <w:t>от</w:t>
      </w:r>
      <w:r w:rsidRPr="00532B88">
        <w:rPr>
          <w:rFonts w:ascii="Times New Roman" w:hAnsi="Times New Roman" w:cs="Times New Roman"/>
          <w:sz w:val="24"/>
          <w:szCs w:val="24"/>
        </w:rPr>
        <w:t>;</w:t>
      </w:r>
    </w:p>
    <w:p w:rsidR="00532B88" w:rsidRPr="00532B88" w:rsidRDefault="00532B88" w:rsidP="00532B88">
      <w:pPr>
        <w:spacing w:line="228" w:lineRule="auto"/>
        <w:ind w:firstLine="709"/>
        <w:rPr>
          <w:rFonts w:ascii="Times New Roman" w:hAnsi="Times New Roman" w:cs="Times New Roman"/>
          <w:sz w:val="24"/>
          <w:szCs w:val="24"/>
        </w:rPr>
      </w:pPr>
      <w:r w:rsidRPr="00532B88">
        <w:rPr>
          <w:rFonts w:ascii="Times New Roman" w:hAnsi="Times New Roman" w:cs="Times New Roman"/>
          <w:position w:val="-12"/>
          <w:sz w:val="24"/>
          <w:szCs w:val="24"/>
        </w:rPr>
        <w:object w:dxaOrig="580" w:dyaOrig="380">
          <v:shape id="_x0000_i1036" type="#_x0000_t75" style="width:29.25pt;height:18.75pt" o:ole="">
            <v:imagedata r:id="rId45" o:title=""/>
          </v:shape>
          <o:OLEObject Type="Embed" ProgID="Equation.3" ShapeID="_x0000_i1036" DrawAspect="Content" ObjectID="_1562571117" r:id="rId46"/>
        </w:object>
      </w:r>
      <w:r w:rsidRPr="00532B88">
        <w:rPr>
          <w:rFonts w:ascii="Times New Roman" w:hAnsi="Times New Roman" w:cs="Times New Roman"/>
          <w:sz w:val="24"/>
          <w:szCs w:val="24"/>
        </w:rPr>
        <w:t xml:space="preserve"> – фонд стимулирования труда (стимулирующая часть </w:t>
      </w:r>
      <w:r w:rsidRPr="00532B88">
        <w:rPr>
          <w:rFonts w:ascii="Times New Roman" w:hAnsi="Times New Roman" w:cs="Times New Roman"/>
          <w:i/>
          <w:sz w:val="24"/>
          <w:szCs w:val="24"/>
        </w:rPr>
        <w:t>Ф</w:t>
      </w:r>
      <w:r w:rsidRPr="00532B88">
        <w:rPr>
          <w:rFonts w:ascii="Times New Roman" w:hAnsi="Times New Roman" w:cs="Times New Roman"/>
          <w:i/>
          <w:sz w:val="24"/>
          <w:szCs w:val="24"/>
          <w:vertAlign w:val="subscript"/>
        </w:rPr>
        <w:t>от</w:t>
      </w:r>
      <w:r w:rsidRPr="00532B88">
        <w:rPr>
          <w:rFonts w:ascii="Times New Roman" w:hAnsi="Times New Roman" w:cs="Times New Roman"/>
          <w:sz w:val="24"/>
          <w:szCs w:val="24"/>
        </w:rPr>
        <w:t>).</w:t>
      </w: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p>
    <w:p w:rsidR="00532B88" w:rsidRPr="00532B88" w:rsidRDefault="00532B88" w:rsidP="00532B88">
      <w:pPr>
        <w:pStyle w:val="ConsPlusNormal"/>
        <w:spacing w:line="228" w:lineRule="auto"/>
        <w:ind w:firstLine="709"/>
        <w:jc w:val="both"/>
        <w:rPr>
          <w:rFonts w:ascii="Times New Roman" w:hAnsi="Times New Roman" w:cs="Times New Roman"/>
          <w:sz w:val="24"/>
          <w:szCs w:val="24"/>
        </w:rPr>
      </w:pPr>
      <w:r w:rsidRPr="00532B88">
        <w:rPr>
          <w:rFonts w:ascii="Times New Roman" w:hAnsi="Times New Roman" w:cs="Times New Roman"/>
          <w:sz w:val="24"/>
          <w:szCs w:val="24"/>
        </w:rPr>
        <w:t>3.7. Руководителем ДОУ обеспечивается проведение мероприятий по организации разъяснительной работы в трудовых коллективах, информационному сопровождению мероприятий по совершенствованию системы оплаты труда работников  учреждений образования, в том числе соответствующих категорий педагогических работников.</w:t>
      </w:r>
    </w:p>
    <w:p w:rsidR="00532B88" w:rsidRPr="00532B88" w:rsidRDefault="00532B88" w:rsidP="00532B88">
      <w:pPr>
        <w:ind w:firstLine="669"/>
        <w:jc w:val="center"/>
        <w:rPr>
          <w:rFonts w:ascii="Times New Roman" w:hAnsi="Times New Roman" w:cs="Times New Roman"/>
          <w:sz w:val="24"/>
          <w:szCs w:val="24"/>
        </w:rPr>
      </w:pPr>
      <w:r w:rsidRPr="00532B88">
        <w:rPr>
          <w:rFonts w:ascii="Times New Roman" w:hAnsi="Times New Roman" w:cs="Times New Roman"/>
          <w:sz w:val="24"/>
          <w:szCs w:val="24"/>
        </w:rPr>
        <w:t>__________</w:t>
      </w:r>
    </w:p>
    <w:p w:rsidR="00532B88" w:rsidRPr="00532B88" w:rsidRDefault="00532B88" w:rsidP="00532B88">
      <w:pPr>
        <w:rPr>
          <w:rFonts w:ascii="Times New Roman" w:hAnsi="Times New Roman" w:cs="Times New Roman"/>
          <w:sz w:val="24"/>
          <w:szCs w:val="24"/>
        </w:rPr>
      </w:pPr>
    </w:p>
    <w:p w:rsidR="00532B88" w:rsidRPr="00532B88" w:rsidRDefault="00532B88" w:rsidP="00532B88">
      <w:pPr>
        <w:rPr>
          <w:rFonts w:ascii="Times New Roman" w:hAnsi="Times New Roman" w:cs="Times New Roman"/>
          <w:sz w:val="24"/>
          <w:szCs w:val="24"/>
        </w:rPr>
      </w:pPr>
    </w:p>
    <w:tbl>
      <w:tblPr>
        <w:tblW w:w="0" w:type="auto"/>
        <w:tblInd w:w="5353" w:type="dxa"/>
        <w:tblLook w:val="01E0"/>
      </w:tblPr>
      <w:tblGrid>
        <w:gridCol w:w="4501"/>
      </w:tblGrid>
      <w:tr w:rsidR="00532B88" w:rsidRPr="00532B88" w:rsidTr="00532B88">
        <w:tc>
          <w:tcPr>
            <w:tcW w:w="4501" w:type="dxa"/>
          </w:tcPr>
          <w:p w:rsidR="00532B88" w:rsidRPr="00532B88" w:rsidRDefault="00532B88" w:rsidP="00532B88">
            <w:pPr>
              <w:autoSpaceDE w:val="0"/>
              <w:autoSpaceDN w:val="0"/>
              <w:adjustRightInd w:val="0"/>
              <w:spacing w:line="223" w:lineRule="auto"/>
              <w:rPr>
                <w:rFonts w:ascii="Times New Roman" w:hAnsi="Times New Roman" w:cs="Times New Roman"/>
                <w:sz w:val="24"/>
                <w:szCs w:val="24"/>
              </w:rPr>
            </w:pPr>
            <w:bookmarkStart w:id="5" w:name="_Toc178743300"/>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Приложение № 1</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к Положению о системе</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оплаты труда работников</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муниципального дошкольного образовательного  учреждения</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детского сада «Солнышко»</w:t>
            </w:r>
          </w:p>
          <w:p w:rsidR="00532B88" w:rsidRPr="00532B88" w:rsidRDefault="00532B88" w:rsidP="00E57985">
            <w:pPr>
              <w:autoSpaceDE w:val="0"/>
              <w:autoSpaceDN w:val="0"/>
              <w:adjustRightInd w:val="0"/>
              <w:spacing w:after="0" w:line="223" w:lineRule="auto"/>
              <w:ind w:left="40" w:firstLine="102"/>
              <w:jc w:val="center"/>
              <w:rPr>
                <w:rFonts w:ascii="Times New Roman" w:hAnsi="Times New Roman" w:cs="Times New Roman"/>
                <w:sz w:val="24"/>
                <w:szCs w:val="24"/>
              </w:rPr>
            </w:pPr>
            <w:r w:rsidRPr="00E57985">
              <w:rPr>
                <w:rFonts w:ascii="Times New Roman" w:hAnsi="Times New Roman" w:cs="Times New Roman"/>
                <w:sz w:val="20"/>
                <w:szCs w:val="20"/>
              </w:rPr>
              <w:t xml:space="preserve"> с. Красная Горка</w:t>
            </w:r>
            <w:r w:rsidRPr="00532B88">
              <w:rPr>
                <w:rFonts w:ascii="Times New Roman" w:hAnsi="Times New Roman" w:cs="Times New Roman"/>
                <w:sz w:val="24"/>
                <w:szCs w:val="24"/>
              </w:rPr>
              <w:t xml:space="preserve"> </w:t>
            </w:r>
          </w:p>
        </w:tc>
      </w:tr>
    </w:tbl>
    <w:p w:rsidR="00532B88" w:rsidRPr="00532B88" w:rsidRDefault="00532B88" w:rsidP="00532B88">
      <w:pPr>
        <w:ind w:firstLine="669"/>
        <w:rPr>
          <w:rFonts w:ascii="Times New Roman" w:hAnsi="Times New Roman" w:cs="Times New Roman"/>
          <w:sz w:val="24"/>
          <w:szCs w:val="24"/>
        </w:rPr>
      </w:pPr>
    </w:p>
    <w:p w:rsidR="00532B88" w:rsidRPr="00532B88" w:rsidRDefault="00532B88" w:rsidP="00532B88">
      <w:pPr>
        <w:spacing w:line="209" w:lineRule="auto"/>
        <w:jc w:val="center"/>
        <w:rPr>
          <w:rFonts w:ascii="Times New Roman" w:hAnsi="Times New Roman" w:cs="Times New Roman"/>
          <w:b/>
          <w:sz w:val="24"/>
          <w:szCs w:val="24"/>
        </w:rPr>
      </w:pPr>
      <w:r w:rsidRPr="00532B88">
        <w:rPr>
          <w:rFonts w:ascii="Times New Roman" w:hAnsi="Times New Roman" w:cs="Times New Roman"/>
          <w:b/>
          <w:sz w:val="24"/>
          <w:szCs w:val="24"/>
        </w:rPr>
        <w:t xml:space="preserve"> Оклады (ставки)</w:t>
      </w:r>
    </w:p>
    <w:p w:rsidR="00532B88" w:rsidRPr="00532B88" w:rsidRDefault="00532B88" w:rsidP="00E57985">
      <w:pPr>
        <w:spacing w:after="0" w:line="209" w:lineRule="auto"/>
        <w:jc w:val="center"/>
        <w:rPr>
          <w:rFonts w:ascii="Times New Roman" w:hAnsi="Times New Roman" w:cs="Times New Roman"/>
          <w:b/>
          <w:sz w:val="24"/>
          <w:szCs w:val="24"/>
        </w:rPr>
      </w:pPr>
      <w:r w:rsidRPr="00532B88">
        <w:rPr>
          <w:rFonts w:ascii="Times New Roman" w:hAnsi="Times New Roman" w:cs="Times New Roman"/>
          <w:b/>
          <w:sz w:val="24"/>
          <w:szCs w:val="24"/>
        </w:rPr>
        <w:t>по профессиональной квалификационной группе должностей педагогических работников Муниципального дошкольного образовательного учреждения детского сада «Солнышко» с. Красная Горка</w:t>
      </w:r>
      <w:r w:rsidRPr="00532B88">
        <w:rPr>
          <w:rFonts w:ascii="Times New Roman" w:hAnsi="Times New Roman" w:cs="Times New Roman"/>
          <w:b/>
          <w:sz w:val="24"/>
          <w:szCs w:val="24"/>
        </w:rPr>
        <w:br/>
        <w:t xml:space="preserve">(в соответствии с приказом Министерства здравоохранения и социального развития </w:t>
      </w:r>
    </w:p>
    <w:p w:rsidR="00532B88" w:rsidRPr="00532B88" w:rsidRDefault="00532B88" w:rsidP="00E57985">
      <w:pPr>
        <w:spacing w:after="0" w:line="209" w:lineRule="auto"/>
        <w:jc w:val="center"/>
        <w:rPr>
          <w:rFonts w:ascii="Times New Roman" w:hAnsi="Times New Roman" w:cs="Times New Roman"/>
          <w:b/>
          <w:sz w:val="24"/>
          <w:szCs w:val="24"/>
        </w:rPr>
      </w:pPr>
      <w:r w:rsidRPr="00532B88">
        <w:rPr>
          <w:rFonts w:ascii="Times New Roman" w:hAnsi="Times New Roman" w:cs="Times New Roman"/>
          <w:b/>
          <w:sz w:val="24"/>
          <w:szCs w:val="24"/>
        </w:rPr>
        <w:t>Российской Федерации «Об утверждении профессиональных квалификационных групп должностей работников образования»  от 05.05.2008  № 216н)</w:t>
      </w:r>
    </w:p>
    <w:p w:rsidR="00532B88" w:rsidRPr="00532B88" w:rsidRDefault="00532B88" w:rsidP="00E57985">
      <w:pPr>
        <w:spacing w:after="0" w:line="209"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827"/>
        <w:gridCol w:w="2658"/>
      </w:tblGrid>
      <w:tr w:rsidR="00532B88" w:rsidRPr="00532B88" w:rsidTr="00532B88">
        <w:tc>
          <w:tcPr>
            <w:tcW w:w="3369" w:type="dxa"/>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Квалификационный уровень</w:t>
            </w:r>
          </w:p>
        </w:tc>
        <w:tc>
          <w:tcPr>
            <w:tcW w:w="3827" w:type="dxa"/>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Наименование должностей </w:t>
            </w:r>
          </w:p>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по квалификационным уровням</w:t>
            </w:r>
          </w:p>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p>
        </w:tc>
        <w:tc>
          <w:tcPr>
            <w:tcW w:w="2658" w:type="dxa"/>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Рекомендуемый </w:t>
            </w:r>
          </w:p>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размер оклада (ставки) педагогических работников </w:t>
            </w:r>
          </w:p>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(рублей)</w:t>
            </w:r>
          </w:p>
        </w:tc>
      </w:tr>
      <w:tr w:rsidR="00532B88" w:rsidRPr="00532B88" w:rsidTr="00532B88">
        <w:tc>
          <w:tcPr>
            <w:tcW w:w="3369" w:type="dxa"/>
          </w:tcPr>
          <w:p w:rsidR="00532B88" w:rsidRPr="00532B88" w:rsidRDefault="00532B88" w:rsidP="00532B88">
            <w:pPr>
              <w:overflowPunct w:val="0"/>
              <w:autoSpaceDE w:val="0"/>
              <w:autoSpaceDN w:val="0"/>
              <w:adjustRightInd w:val="0"/>
              <w:spacing w:line="209" w:lineRule="auto"/>
              <w:ind w:firstLine="709"/>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1</w:t>
            </w:r>
          </w:p>
        </w:tc>
        <w:tc>
          <w:tcPr>
            <w:tcW w:w="3827" w:type="dxa"/>
          </w:tcPr>
          <w:p w:rsidR="00532B88" w:rsidRPr="00532B88" w:rsidRDefault="00532B88" w:rsidP="00532B88">
            <w:pPr>
              <w:overflowPunct w:val="0"/>
              <w:autoSpaceDE w:val="0"/>
              <w:autoSpaceDN w:val="0"/>
              <w:adjustRightInd w:val="0"/>
              <w:spacing w:line="209" w:lineRule="auto"/>
              <w:ind w:firstLine="709"/>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2</w:t>
            </w:r>
          </w:p>
        </w:tc>
        <w:tc>
          <w:tcPr>
            <w:tcW w:w="2658" w:type="dxa"/>
          </w:tcPr>
          <w:p w:rsidR="00532B88" w:rsidRPr="00532B88" w:rsidRDefault="00532B88" w:rsidP="00532B88">
            <w:pPr>
              <w:overflowPunct w:val="0"/>
              <w:autoSpaceDE w:val="0"/>
              <w:autoSpaceDN w:val="0"/>
              <w:adjustRightInd w:val="0"/>
              <w:spacing w:line="209" w:lineRule="auto"/>
              <w:ind w:firstLine="709"/>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3</w:t>
            </w:r>
          </w:p>
        </w:tc>
      </w:tr>
      <w:tr w:rsidR="00532B88" w:rsidRPr="00532B88" w:rsidTr="00532B88">
        <w:tc>
          <w:tcPr>
            <w:tcW w:w="3369" w:type="dxa"/>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r w:rsidRPr="00532B88">
              <w:rPr>
                <w:rFonts w:ascii="Times New Roman" w:hAnsi="Times New Roman" w:cs="Times New Roman"/>
                <w:b/>
                <w:sz w:val="24"/>
                <w:szCs w:val="24"/>
              </w:rPr>
              <w:t>1 квалификационный уровень</w:t>
            </w:r>
          </w:p>
        </w:tc>
        <w:tc>
          <w:tcPr>
            <w:tcW w:w="3827" w:type="dxa"/>
          </w:tcPr>
          <w:p w:rsidR="00532B88" w:rsidRPr="00532B88" w:rsidRDefault="00532B88" w:rsidP="00532B88">
            <w:pPr>
              <w:overflowPunct w:val="0"/>
              <w:autoSpaceDE w:val="0"/>
              <w:autoSpaceDN w:val="0"/>
              <w:adjustRightInd w:val="0"/>
              <w:spacing w:line="209" w:lineRule="auto"/>
              <w:ind w:firstLine="709"/>
              <w:jc w:val="center"/>
              <w:textAlignment w:val="baseline"/>
              <w:rPr>
                <w:rFonts w:ascii="Times New Roman" w:hAnsi="Times New Roman" w:cs="Times New Roman"/>
                <w:sz w:val="24"/>
                <w:szCs w:val="24"/>
              </w:rPr>
            </w:pPr>
          </w:p>
        </w:tc>
        <w:tc>
          <w:tcPr>
            <w:tcW w:w="2658" w:type="dxa"/>
          </w:tcPr>
          <w:p w:rsidR="00532B88" w:rsidRPr="00532B88" w:rsidRDefault="00532B88" w:rsidP="00532B88">
            <w:pPr>
              <w:overflowPunct w:val="0"/>
              <w:autoSpaceDE w:val="0"/>
              <w:autoSpaceDN w:val="0"/>
              <w:adjustRightInd w:val="0"/>
              <w:spacing w:line="209" w:lineRule="auto"/>
              <w:ind w:firstLine="709"/>
              <w:jc w:val="center"/>
              <w:textAlignment w:val="baseline"/>
              <w:rPr>
                <w:rFonts w:ascii="Times New Roman" w:hAnsi="Times New Roman" w:cs="Times New Roman"/>
                <w:sz w:val="24"/>
                <w:szCs w:val="24"/>
              </w:rPr>
            </w:pPr>
          </w:p>
        </w:tc>
      </w:tr>
      <w:tr w:rsidR="00532B88" w:rsidRPr="00532B88" w:rsidTr="00532B88">
        <w:tc>
          <w:tcPr>
            <w:tcW w:w="3369" w:type="dxa"/>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b/>
                <w:sz w:val="24"/>
                <w:szCs w:val="24"/>
              </w:rPr>
            </w:pPr>
          </w:p>
        </w:tc>
        <w:tc>
          <w:tcPr>
            <w:tcW w:w="3827" w:type="dxa"/>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noProof/>
                <w:sz w:val="24"/>
                <w:szCs w:val="24"/>
              </w:rPr>
            </w:pPr>
            <w:r w:rsidRPr="00532B88">
              <w:rPr>
                <w:rFonts w:ascii="Times New Roman" w:hAnsi="Times New Roman" w:cs="Times New Roman"/>
                <w:noProof/>
                <w:sz w:val="24"/>
                <w:szCs w:val="24"/>
              </w:rPr>
              <w:t>музыкальный руководитель</w:t>
            </w:r>
          </w:p>
        </w:tc>
        <w:tc>
          <w:tcPr>
            <w:tcW w:w="2658" w:type="dxa"/>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6513</w:t>
            </w:r>
          </w:p>
        </w:tc>
      </w:tr>
      <w:tr w:rsidR="00532B88" w:rsidRPr="00532B88" w:rsidTr="00532B88">
        <w:tc>
          <w:tcPr>
            <w:tcW w:w="3369" w:type="dxa"/>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b/>
                <w:sz w:val="24"/>
                <w:szCs w:val="24"/>
              </w:rPr>
            </w:pPr>
            <w:r w:rsidRPr="00532B88">
              <w:rPr>
                <w:rFonts w:ascii="Times New Roman" w:hAnsi="Times New Roman" w:cs="Times New Roman"/>
                <w:b/>
                <w:sz w:val="24"/>
                <w:szCs w:val="24"/>
              </w:rPr>
              <w:t>3 квалификационный уровень</w:t>
            </w:r>
          </w:p>
        </w:tc>
        <w:tc>
          <w:tcPr>
            <w:tcW w:w="3827" w:type="dxa"/>
          </w:tcPr>
          <w:p w:rsidR="00532B88" w:rsidRPr="00532B88" w:rsidRDefault="00532B88" w:rsidP="00532B88">
            <w:pPr>
              <w:overflowPunct w:val="0"/>
              <w:autoSpaceDE w:val="0"/>
              <w:autoSpaceDN w:val="0"/>
              <w:adjustRightInd w:val="0"/>
              <w:spacing w:line="209" w:lineRule="auto"/>
              <w:ind w:firstLine="709"/>
              <w:textAlignment w:val="baseline"/>
              <w:rPr>
                <w:rFonts w:ascii="Times New Roman" w:hAnsi="Times New Roman" w:cs="Times New Roman"/>
                <w:noProof/>
                <w:sz w:val="24"/>
                <w:szCs w:val="24"/>
              </w:rPr>
            </w:pPr>
          </w:p>
        </w:tc>
        <w:tc>
          <w:tcPr>
            <w:tcW w:w="2658" w:type="dxa"/>
          </w:tcPr>
          <w:p w:rsidR="00532B88" w:rsidRPr="00532B88" w:rsidRDefault="00532B88" w:rsidP="00532B88">
            <w:pPr>
              <w:overflowPunct w:val="0"/>
              <w:autoSpaceDE w:val="0"/>
              <w:autoSpaceDN w:val="0"/>
              <w:adjustRightInd w:val="0"/>
              <w:spacing w:line="209" w:lineRule="auto"/>
              <w:ind w:firstLine="709"/>
              <w:jc w:val="center"/>
              <w:textAlignment w:val="baseline"/>
              <w:rPr>
                <w:rFonts w:ascii="Times New Roman" w:hAnsi="Times New Roman" w:cs="Times New Roman"/>
                <w:sz w:val="24"/>
                <w:szCs w:val="24"/>
              </w:rPr>
            </w:pPr>
          </w:p>
        </w:tc>
      </w:tr>
      <w:tr w:rsidR="00532B88" w:rsidRPr="00532B88" w:rsidTr="00532B88">
        <w:tc>
          <w:tcPr>
            <w:tcW w:w="3369" w:type="dxa"/>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b/>
                <w:sz w:val="24"/>
                <w:szCs w:val="24"/>
              </w:rPr>
            </w:pPr>
          </w:p>
        </w:tc>
        <w:tc>
          <w:tcPr>
            <w:tcW w:w="3827" w:type="dxa"/>
            <w:vAlign w:val="center"/>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r w:rsidRPr="00532B88">
              <w:rPr>
                <w:rFonts w:ascii="Times New Roman" w:hAnsi="Times New Roman" w:cs="Times New Roman"/>
                <w:noProof/>
                <w:sz w:val="24"/>
                <w:szCs w:val="24"/>
              </w:rPr>
              <w:t xml:space="preserve">воспитатель </w:t>
            </w:r>
          </w:p>
        </w:tc>
        <w:tc>
          <w:tcPr>
            <w:tcW w:w="2658" w:type="dxa"/>
            <w:vAlign w:val="center"/>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6840</w:t>
            </w:r>
          </w:p>
        </w:tc>
      </w:tr>
      <w:tr w:rsidR="00532B88" w:rsidRPr="00532B88" w:rsidTr="00532B88">
        <w:tc>
          <w:tcPr>
            <w:tcW w:w="3369" w:type="dxa"/>
          </w:tcPr>
          <w:p w:rsidR="00532B88" w:rsidRPr="00532B88" w:rsidRDefault="00532B88" w:rsidP="00532B88">
            <w:pPr>
              <w:overflowPunct w:val="0"/>
              <w:autoSpaceDE w:val="0"/>
              <w:autoSpaceDN w:val="0"/>
              <w:adjustRightInd w:val="0"/>
              <w:spacing w:line="214" w:lineRule="auto"/>
              <w:textAlignment w:val="baseline"/>
              <w:rPr>
                <w:rFonts w:ascii="Times New Roman" w:hAnsi="Times New Roman" w:cs="Times New Roman"/>
                <w:b/>
                <w:sz w:val="24"/>
                <w:szCs w:val="24"/>
              </w:rPr>
            </w:pPr>
            <w:r w:rsidRPr="00532B88">
              <w:rPr>
                <w:rFonts w:ascii="Times New Roman" w:hAnsi="Times New Roman" w:cs="Times New Roman"/>
                <w:b/>
                <w:sz w:val="24"/>
                <w:szCs w:val="24"/>
              </w:rPr>
              <w:t>4 квалификационный уровень</w:t>
            </w:r>
          </w:p>
        </w:tc>
        <w:tc>
          <w:tcPr>
            <w:tcW w:w="3827" w:type="dxa"/>
          </w:tcPr>
          <w:p w:rsidR="00532B88" w:rsidRPr="00532B88" w:rsidRDefault="00532B88" w:rsidP="00532B88">
            <w:pPr>
              <w:overflowPunct w:val="0"/>
              <w:autoSpaceDE w:val="0"/>
              <w:autoSpaceDN w:val="0"/>
              <w:adjustRightInd w:val="0"/>
              <w:spacing w:line="214" w:lineRule="auto"/>
              <w:ind w:firstLine="709"/>
              <w:jc w:val="both"/>
              <w:textAlignment w:val="baseline"/>
              <w:rPr>
                <w:rFonts w:ascii="Times New Roman" w:hAnsi="Times New Roman" w:cs="Times New Roman"/>
                <w:noProof/>
                <w:sz w:val="24"/>
                <w:szCs w:val="24"/>
              </w:rPr>
            </w:pPr>
          </w:p>
        </w:tc>
        <w:tc>
          <w:tcPr>
            <w:tcW w:w="2658" w:type="dxa"/>
          </w:tcPr>
          <w:p w:rsidR="00532B88" w:rsidRPr="00532B88" w:rsidRDefault="00532B88" w:rsidP="00532B88">
            <w:pPr>
              <w:overflowPunct w:val="0"/>
              <w:autoSpaceDE w:val="0"/>
              <w:autoSpaceDN w:val="0"/>
              <w:adjustRightInd w:val="0"/>
              <w:spacing w:line="214" w:lineRule="auto"/>
              <w:ind w:firstLine="709"/>
              <w:jc w:val="center"/>
              <w:textAlignment w:val="baseline"/>
              <w:rPr>
                <w:rFonts w:ascii="Times New Roman" w:hAnsi="Times New Roman" w:cs="Times New Roman"/>
                <w:sz w:val="24"/>
                <w:szCs w:val="24"/>
              </w:rPr>
            </w:pPr>
          </w:p>
        </w:tc>
      </w:tr>
      <w:tr w:rsidR="00532B88" w:rsidRPr="00532B88" w:rsidTr="00532B88">
        <w:tc>
          <w:tcPr>
            <w:tcW w:w="3369" w:type="dxa"/>
          </w:tcPr>
          <w:p w:rsidR="00532B88" w:rsidRPr="00532B88" w:rsidRDefault="00532B88" w:rsidP="00532B88">
            <w:pPr>
              <w:overflowPunct w:val="0"/>
              <w:autoSpaceDE w:val="0"/>
              <w:autoSpaceDN w:val="0"/>
              <w:adjustRightInd w:val="0"/>
              <w:jc w:val="both"/>
              <w:textAlignment w:val="baseline"/>
              <w:rPr>
                <w:rFonts w:ascii="Times New Roman" w:hAnsi="Times New Roman" w:cs="Times New Roman"/>
                <w:sz w:val="24"/>
                <w:szCs w:val="24"/>
              </w:rPr>
            </w:pPr>
          </w:p>
        </w:tc>
        <w:tc>
          <w:tcPr>
            <w:tcW w:w="3827" w:type="dxa"/>
          </w:tcPr>
          <w:p w:rsidR="00532B88" w:rsidRPr="00532B88" w:rsidRDefault="00532B88" w:rsidP="00532B88">
            <w:pPr>
              <w:overflowPunct w:val="0"/>
              <w:autoSpaceDE w:val="0"/>
              <w:autoSpaceDN w:val="0"/>
              <w:adjustRightInd w:val="0"/>
              <w:textAlignment w:val="baseline"/>
              <w:rPr>
                <w:rFonts w:ascii="Times New Roman" w:hAnsi="Times New Roman" w:cs="Times New Roman"/>
                <w:noProof/>
                <w:sz w:val="24"/>
                <w:szCs w:val="24"/>
              </w:rPr>
            </w:pPr>
            <w:r w:rsidRPr="00532B88">
              <w:rPr>
                <w:rFonts w:ascii="Times New Roman" w:hAnsi="Times New Roman" w:cs="Times New Roman"/>
                <w:noProof/>
                <w:sz w:val="24"/>
                <w:szCs w:val="24"/>
              </w:rPr>
              <w:t>учитель-логопед (логопед)</w:t>
            </w:r>
          </w:p>
        </w:tc>
        <w:tc>
          <w:tcPr>
            <w:tcW w:w="2658"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7000</w:t>
            </w:r>
          </w:p>
        </w:tc>
      </w:tr>
    </w:tbl>
    <w:p w:rsidR="00532B88" w:rsidRPr="00532B88" w:rsidRDefault="00532B88" w:rsidP="00E57985">
      <w:pPr>
        <w:spacing w:line="209" w:lineRule="auto"/>
        <w:jc w:val="both"/>
        <w:rPr>
          <w:rFonts w:ascii="Times New Roman" w:hAnsi="Times New Roman" w:cs="Times New Roman"/>
          <w:sz w:val="24"/>
          <w:szCs w:val="24"/>
        </w:rPr>
      </w:pPr>
    </w:p>
    <w:p w:rsidR="00532B88" w:rsidRPr="00532B88" w:rsidRDefault="00532B88" w:rsidP="00532B88">
      <w:pPr>
        <w:spacing w:line="209"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 xml:space="preserve">Примечание: </w:t>
      </w:r>
    </w:p>
    <w:p w:rsidR="00532B88" w:rsidRPr="00532B88" w:rsidRDefault="00532B88" w:rsidP="00532B88">
      <w:pPr>
        <w:spacing w:line="209"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 повышающий коэффициент по должности работникам, имеющим ученую степень кандидата наук, почетные звания Российской Федерации, СССР («Народный…», «Заслуженный…», «Мастер спорта международного класса…») рекомендуется устанавливать учреждением образования самостоятельно в пределах выделенных ассигнований;</w:t>
      </w:r>
    </w:p>
    <w:p w:rsidR="00532B88" w:rsidRPr="00532B88" w:rsidRDefault="00532B88" w:rsidP="00532B88">
      <w:pPr>
        <w:spacing w:line="209"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 рекомендуемый повышающий коэффициент по должности педагогическим работникам за высшее образование - 0,036.</w:t>
      </w:r>
    </w:p>
    <w:p w:rsidR="00532B88" w:rsidRPr="00532B88" w:rsidRDefault="00532B88" w:rsidP="00E57985">
      <w:pPr>
        <w:pStyle w:val="21"/>
        <w:spacing w:line="204" w:lineRule="auto"/>
        <w:jc w:val="both"/>
        <w:rPr>
          <w:sz w:val="24"/>
          <w:szCs w:val="24"/>
        </w:rPr>
      </w:pPr>
    </w:p>
    <w:tbl>
      <w:tblPr>
        <w:tblW w:w="0" w:type="auto"/>
        <w:tblInd w:w="5353" w:type="dxa"/>
        <w:tblLook w:val="01E0"/>
      </w:tblPr>
      <w:tblGrid>
        <w:gridCol w:w="4501"/>
      </w:tblGrid>
      <w:tr w:rsidR="00532B88" w:rsidRPr="00532B88" w:rsidTr="00532B88">
        <w:tc>
          <w:tcPr>
            <w:tcW w:w="4501" w:type="dxa"/>
          </w:tcPr>
          <w:p w:rsid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B4495B" w:rsidRPr="00532B88" w:rsidRDefault="00B4495B"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Приложение № 2</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к Положению о системе</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оплаты труда работников</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муниципального дошкольного образовательного  учреждения</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детского сада «Солнышко»</w:t>
            </w:r>
          </w:p>
          <w:p w:rsidR="00532B88" w:rsidRPr="00532B88" w:rsidRDefault="00532B88" w:rsidP="00E57985">
            <w:pPr>
              <w:autoSpaceDE w:val="0"/>
              <w:autoSpaceDN w:val="0"/>
              <w:adjustRightInd w:val="0"/>
              <w:spacing w:after="0" w:line="223" w:lineRule="auto"/>
              <w:ind w:left="40" w:firstLine="102"/>
              <w:jc w:val="center"/>
              <w:rPr>
                <w:rFonts w:ascii="Times New Roman" w:hAnsi="Times New Roman" w:cs="Times New Roman"/>
                <w:sz w:val="24"/>
                <w:szCs w:val="24"/>
              </w:rPr>
            </w:pPr>
            <w:r w:rsidRPr="00E57985">
              <w:rPr>
                <w:rFonts w:ascii="Times New Roman" w:hAnsi="Times New Roman" w:cs="Times New Roman"/>
                <w:sz w:val="20"/>
                <w:szCs w:val="20"/>
              </w:rPr>
              <w:t xml:space="preserve"> с. Красная Горка</w:t>
            </w:r>
          </w:p>
        </w:tc>
      </w:tr>
    </w:tbl>
    <w:p w:rsidR="00532B88" w:rsidRPr="00532B88" w:rsidRDefault="00532B88" w:rsidP="00532B88">
      <w:pPr>
        <w:rPr>
          <w:rFonts w:ascii="Times New Roman" w:hAnsi="Times New Roman" w:cs="Times New Roman"/>
          <w:sz w:val="24"/>
          <w:szCs w:val="24"/>
        </w:rPr>
      </w:pPr>
    </w:p>
    <w:p w:rsidR="00532B88" w:rsidRPr="00532B88" w:rsidRDefault="00532B88" w:rsidP="00532B88">
      <w:pPr>
        <w:jc w:val="center"/>
        <w:rPr>
          <w:rFonts w:ascii="Times New Roman" w:hAnsi="Times New Roman" w:cs="Times New Roman"/>
          <w:b/>
          <w:sz w:val="24"/>
          <w:szCs w:val="24"/>
        </w:rPr>
      </w:pPr>
    </w:p>
    <w:p w:rsidR="00532B88" w:rsidRPr="00532B88" w:rsidRDefault="00532B88" w:rsidP="00532B88">
      <w:pPr>
        <w:jc w:val="center"/>
        <w:rPr>
          <w:rFonts w:ascii="Times New Roman" w:hAnsi="Times New Roman" w:cs="Times New Roman"/>
          <w:b/>
          <w:sz w:val="24"/>
          <w:szCs w:val="24"/>
        </w:rPr>
      </w:pPr>
      <w:r w:rsidRPr="00532B88">
        <w:rPr>
          <w:rFonts w:ascii="Times New Roman" w:hAnsi="Times New Roman" w:cs="Times New Roman"/>
          <w:b/>
          <w:sz w:val="24"/>
          <w:szCs w:val="24"/>
        </w:rPr>
        <w:t xml:space="preserve"> Оклады </w:t>
      </w:r>
    </w:p>
    <w:p w:rsidR="00532B88" w:rsidRPr="00532B88" w:rsidRDefault="00532B88" w:rsidP="00E57985">
      <w:pPr>
        <w:spacing w:after="0" w:line="240" w:lineRule="auto"/>
        <w:jc w:val="center"/>
        <w:rPr>
          <w:rFonts w:ascii="Times New Roman" w:hAnsi="Times New Roman" w:cs="Times New Roman"/>
          <w:b/>
          <w:sz w:val="24"/>
          <w:szCs w:val="24"/>
        </w:rPr>
      </w:pPr>
      <w:r w:rsidRPr="00532B88">
        <w:rPr>
          <w:rFonts w:ascii="Times New Roman" w:hAnsi="Times New Roman" w:cs="Times New Roman"/>
          <w:b/>
          <w:sz w:val="24"/>
          <w:szCs w:val="24"/>
        </w:rPr>
        <w:t>работников Муниципального дошкольного образовательного учреждения детского сада «Солнышко» с. Красная Горка</w:t>
      </w:r>
    </w:p>
    <w:p w:rsidR="00532B88" w:rsidRPr="00532B88" w:rsidRDefault="00532B88" w:rsidP="00E57985">
      <w:pPr>
        <w:spacing w:after="0" w:line="240" w:lineRule="auto"/>
        <w:jc w:val="center"/>
        <w:rPr>
          <w:rFonts w:ascii="Times New Roman" w:hAnsi="Times New Roman" w:cs="Times New Roman"/>
          <w:b/>
          <w:sz w:val="24"/>
          <w:szCs w:val="24"/>
        </w:rPr>
      </w:pPr>
      <w:r w:rsidRPr="00532B88">
        <w:rPr>
          <w:rFonts w:ascii="Times New Roman" w:hAnsi="Times New Roman" w:cs="Times New Roman"/>
          <w:b/>
          <w:sz w:val="24"/>
          <w:szCs w:val="24"/>
        </w:rPr>
        <w:t xml:space="preserve"> по  профессиональной квалификационной группы должностей работников учебно-вспомогательного персонала(в соответствии с приказом Министерства здравоохранения и социального развития Российской Федерации «Об утверждении профессиональных квалификационных групп должностей </w:t>
      </w:r>
    </w:p>
    <w:p w:rsidR="00532B88" w:rsidRPr="00532B88" w:rsidRDefault="00532B88" w:rsidP="00E57985">
      <w:pPr>
        <w:spacing w:after="0" w:line="240" w:lineRule="auto"/>
        <w:jc w:val="center"/>
        <w:rPr>
          <w:rFonts w:ascii="Times New Roman" w:hAnsi="Times New Roman" w:cs="Times New Roman"/>
          <w:b/>
          <w:sz w:val="24"/>
          <w:szCs w:val="24"/>
        </w:rPr>
      </w:pPr>
      <w:r w:rsidRPr="00532B88">
        <w:rPr>
          <w:rFonts w:ascii="Times New Roman" w:hAnsi="Times New Roman" w:cs="Times New Roman"/>
          <w:b/>
          <w:sz w:val="24"/>
          <w:szCs w:val="24"/>
        </w:rPr>
        <w:t>работников образования» от 05.05.2008 № 216н)</w:t>
      </w:r>
    </w:p>
    <w:p w:rsidR="00532B88" w:rsidRPr="00532B88" w:rsidRDefault="00532B88" w:rsidP="00532B88">
      <w:pPr>
        <w:pStyle w:val="ConsPlusNormal"/>
        <w:widowControl/>
        <w:ind w:firstLine="540"/>
        <w:jc w:val="both"/>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532B88" w:rsidRPr="00532B88" w:rsidTr="00532B88">
        <w:tc>
          <w:tcPr>
            <w:tcW w:w="3284"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Квалификационный уровень</w:t>
            </w:r>
          </w:p>
        </w:tc>
        <w:tc>
          <w:tcPr>
            <w:tcW w:w="3285"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Наименование должностей по квалификационным уровням</w:t>
            </w:r>
          </w:p>
        </w:tc>
        <w:tc>
          <w:tcPr>
            <w:tcW w:w="3285"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Рекомендуемый размер оклада работников (рублей)</w:t>
            </w:r>
          </w:p>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p>
        </w:tc>
      </w:tr>
      <w:tr w:rsidR="00532B88" w:rsidRPr="00532B88" w:rsidTr="00532B88">
        <w:tc>
          <w:tcPr>
            <w:tcW w:w="9854" w:type="dxa"/>
            <w:gridSpan w:val="3"/>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Профессиональная квалификационная группа должностей работников </w:t>
            </w:r>
          </w:p>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учебно-вспомогательного персонала первого уровня</w:t>
            </w:r>
          </w:p>
        </w:tc>
      </w:tr>
      <w:tr w:rsidR="00532B88" w:rsidRPr="00532B88" w:rsidTr="00532B88">
        <w:tc>
          <w:tcPr>
            <w:tcW w:w="3284"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p>
        </w:tc>
        <w:tc>
          <w:tcPr>
            <w:tcW w:w="3285" w:type="dxa"/>
          </w:tcPr>
          <w:p w:rsidR="00532B88" w:rsidRPr="00532B88" w:rsidRDefault="00532B88" w:rsidP="00532B88">
            <w:pPr>
              <w:overflowPunct w:val="0"/>
              <w:autoSpaceDE w:val="0"/>
              <w:autoSpaceDN w:val="0"/>
              <w:adjustRightInd w:val="0"/>
              <w:textAlignment w:val="baseline"/>
              <w:rPr>
                <w:rFonts w:ascii="Times New Roman" w:hAnsi="Times New Roman" w:cs="Times New Roman"/>
                <w:sz w:val="24"/>
                <w:szCs w:val="24"/>
              </w:rPr>
            </w:pPr>
            <w:r w:rsidRPr="00532B88">
              <w:rPr>
                <w:rFonts w:ascii="Times New Roman" w:hAnsi="Times New Roman" w:cs="Times New Roman"/>
                <w:sz w:val="24"/>
                <w:szCs w:val="24"/>
              </w:rPr>
              <w:t>-</w:t>
            </w:r>
          </w:p>
        </w:tc>
        <w:tc>
          <w:tcPr>
            <w:tcW w:w="3285"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w:t>
            </w:r>
          </w:p>
        </w:tc>
      </w:tr>
      <w:tr w:rsidR="00532B88" w:rsidRPr="00532B88" w:rsidTr="00532B88">
        <w:tc>
          <w:tcPr>
            <w:tcW w:w="3284" w:type="dxa"/>
          </w:tcPr>
          <w:p w:rsidR="00532B88" w:rsidRPr="00532B88" w:rsidRDefault="00532B88" w:rsidP="00532B88">
            <w:pPr>
              <w:overflowPunct w:val="0"/>
              <w:autoSpaceDE w:val="0"/>
              <w:autoSpaceDN w:val="0"/>
              <w:adjustRightInd w:val="0"/>
              <w:jc w:val="both"/>
              <w:textAlignment w:val="baseline"/>
              <w:rPr>
                <w:rFonts w:ascii="Times New Roman" w:hAnsi="Times New Roman" w:cs="Times New Roman"/>
                <w:sz w:val="24"/>
                <w:szCs w:val="24"/>
              </w:rPr>
            </w:pPr>
          </w:p>
        </w:tc>
        <w:tc>
          <w:tcPr>
            <w:tcW w:w="3285" w:type="dxa"/>
          </w:tcPr>
          <w:p w:rsidR="00532B88" w:rsidRPr="00532B88" w:rsidRDefault="00532B88" w:rsidP="00532B88">
            <w:pPr>
              <w:overflowPunct w:val="0"/>
              <w:autoSpaceDE w:val="0"/>
              <w:autoSpaceDN w:val="0"/>
              <w:adjustRightInd w:val="0"/>
              <w:textAlignment w:val="baseline"/>
              <w:rPr>
                <w:rFonts w:ascii="Times New Roman" w:hAnsi="Times New Roman" w:cs="Times New Roman"/>
                <w:sz w:val="24"/>
                <w:szCs w:val="24"/>
              </w:rPr>
            </w:pPr>
          </w:p>
        </w:tc>
        <w:tc>
          <w:tcPr>
            <w:tcW w:w="3285"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p>
        </w:tc>
      </w:tr>
      <w:tr w:rsidR="00532B88" w:rsidRPr="00532B88" w:rsidTr="00532B88">
        <w:tc>
          <w:tcPr>
            <w:tcW w:w="3284" w:type="dxa"/>
          </w:tcPr>
          <w:p w:rsidR="00532B88" w:rsidRPr="00532B88" w:rsidRDefault="00532B88" w:rsidP="00532B88">
            <w:pPr>
              <w:overflowPunct w:val="0"/>
              <w:autoSpaceDE w:val="0"/>
              <w:autoSpaceDN w:val="0"/>
              <w:adjustRightInd w:val="0"/>
              <w:jc w:val="both"/>
              <w:textAlignment w:val="baseline"/>
              <w:rPr>
                <w:rFonts w:ascii="Times New Roman" w:hAnsi="Times New Roman" w:cs="Times New Roman"/>
                <w:sz w:val="24"/>
                <w:szCs w:val="24"/>
              </w:rPr>
            </w:pPr>
          </w:p>
        </w:tc>
        <w:tc>
          <w:tcPr>
            <w:tcW w:w="3285" w:type="dxa"/>
          </w:tcPr>
          <w:p w:rsidR="00532B88" w:rsidRPr="00532B88" w:rsidRDefault="00532B88" w:rsidP="00532B88">
            <w:pPr>
              <w:overflowPunct w:val="0"/>
              <w:autoSpaceDE w:val="0"/>
              <w:autoSpaceDN w:val="0"/>
              <w:adjustRightInd w:val="0"/>
              <w:textAlignment w:val="baseline"/>
              <w:rPr>
                <w:rFonts w:ascii="Times New Roman" w:hAnsi="Times New Roman" w:cs="Times New Roman"/>
                <w:sz w:val="24"/>
                <w:szCs w:val="24"/>
              </w:rPr>
            </w:pPr>
          </w:p>
        </w:tc>
        <w:tc>
          <w:tcPr>
            <w:tcW w:w="3285"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p>
        </w:tc>
      </w:tr>
      <w:tr w:rsidR="00532B88" w:rsidRPr="00532B88" w:rsidTr="00532B88">
        <w:tc>
          <w:tcPr>
            <w:tcW w:w="9854" w:type="dxa"/>
            <w:gridSpan w:val="3"/>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532B88" w:rsidRPr="00532B88" w:rsidTr="00532B88">
        <w:tc>
          <w:tcPr>
            <w:tcW w:w="3284" w:type="dxa"/>
          </w:tcPr>
          <w:p w:rsidR="00532B88" w:rsidRPr="00532B88" w:rsidRDefault="00532B88" w:rsidP="00532B88">
            <w:pPr>
              <w:overflowPunct w:val="0"/>
              <w:autoSpaceDE w:val="0"/>
              <w:autoSpaceDN w:val="0"/>
              <w:adjustRightInd w:val="0"/>
              <w:jc w:val="both"/>
              <w:textAlignment w:val="baseline"/>
              <w:rPr>
                <w:rFonts w:ascii="Times New Roman" w:hAnsi="Times New Roman" w:cs="Times New Roman"/>
                <w:b/>
                <w:sz w:val="24"/>
                <w:szCs w:val="24"/>
              </w:rPr>
            </w:pPr>
            <w:r w:rsidRPr="00532B88">
              <w:rPr>
                <w:rFonts w:ascii="Times New Roman" w:hAnsi="Times New Roman" w:cs="Times New Roman"/>
                <w:b/>
                <w:sz w:val="24"/>
                <w:szCs w:val="24"/>
              </w:rPr>
              <w:t xml:space="preserve">1 квалификационный уровень           </w:t>
            </w:r>
          </w:p>
        </w:tc>
        <w:tc>
          <w:tcPr>
            <w:tcW w:w="3285" w:type="dxa"/>
          </w:tcPr>
          <w:p w:rsidR="00532B88" w:rsidRPr="00532B88" w:rsidRDefault="00532B88" w:rsidP="00532B88">
            <w:pPr>
              <w:overflowPunct w:val="0"/>
              <w:autoSpaceDE w:val="0"/>
              <w:autoSpaceDN w:val="0"/>
              <w:adjustRightInd w:val="0"/>
              <w:textAlignment w:val="baseline"/>
              <w:rPr>
                <w:rFonts w:ascii="Times New Roman" w:hAnsi="Times New Roman" w:cs="Times New Roman"/>
                <w:sz w:val="24"/>
                <w:szCs w:val="24"/>
              </w:rPr>
            </w:pPr>
          </w:p>
        </w:tc>
        <w:tc>
          <w:tcPr>
            <w:tcW w:w="3285"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p>
        </w:tc>
      </w:tr>
      <w:tr w:rsidR="00532B88" w:rsidRPr="00532B88" w:rsidTr="00532B88">
        <w:tc>
          <w:tcPr>
            <w:tcW w:w="3284" w:type="dxa"/>
          </w:tcPr>
          <w:p w:rsidR="00532B88" w:rsidRPr="00532B88" w:rsidRDefault="00532B88" w:rsidP="00532B88">
            <w:pPr>
              <w:overflowPunct w:val="0"/>
              <w:autoSpaceDE w:val="0"/>
              <w:autoSpaceDN w:val="0"/>
              <w:adjustRightInd w:val="0"/>
              <w:jc w:val="both"/>
              <w:textAlignment w:val="baseline"/>
              <w:rPr>
                <w:rFonts w:ascii="Times New Roman" w:hAnsi="Times New Roman" w:cs="Times New Roman"/>
                <w:b/>
                <w:sz w:val="24"/>
                <w:szCs w:val="24"/>
              </w:rPr>
            </w:pPr>
          </w:p>
        </w:tc>
        <w:tc>
          <w:tcPr>
            <w:tcW w:w="3285" w:type="dxa"/>
          </w:tcPr>
          <w:p w:rsidR="00532B88" w:rsidRPr="00532B88" w:rsidRDefault="00532B88" w:rsidP="00532B88">
            <w:pPr>
              <w:overflowPunct w:val="0"/>
              <w:autoSpaceDE w:val="0"/>
              <w:autoSpaceDN w:val="0"/>
              <w:adjustRightInd w:val="0"/>
              <w:textAlignment w:val="baseline"/>
              <w:rPr>
                <w:rFonts w:ascii="Times New Roman" w:hAnsi="Times New Roman" w:cs="Times New Roman"/>
                <w:sz w:val="24"/>
                <w:szCs w:val="24"/>
              </w:rPr>
            </w:pPr>
            <w:r w:rsidRPr="00532B88">
              <w:rPr>
                <w:rFonts w:ascii="Times New Roman" w:hAnsi="Times New Roman" w:cs="Times New Roman"/>
                <w:sz w:val="24"/>
                <w:szCs w:val="24"/>
              </w:rPr>
              <w:t>Младший воспитатель</w:t>
            </w:r>
          </w:p>
        </w:tc>
        <w:tc>
          <w:tcPr>
            <w:tcW w:w="3285"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3723</w:t>
            </w:r>
          </w:p>
        </w:tc>
      </w:tr>
      <w:tr w:rsidR="00532B88" w:rsidRPr="00532B88" w:rsidTr="00532B88">
        <w:tc>
          <w:tcPr>
            <w:tcW w:w="3284" w:type="dxa"/>
          </w:tcPr>
          <w:p w:rsidR="00532B88" w:rsidRPr="00532B88" w:rsidRDefault="00532B88" w:rsidP="00532B88">
            <w:pPr>
              <w:overflowPunct w:val="0"/>
              <w:autoSpaceDE w:val="0"/>
              <w:autoSpaceDN w:val="0"/>
              <w:adjustRightInd w:val="0"/>
              <w:jc w:val="both"/>
              <w:textAlignment w:val="baseline"/>
              <w:rPr>
                <w:rFonts w:ascii="Times New Roman" w:hAnsi="Times New Roman" w:cs="Times New Roman"/>
                <w:b/>
                <w:sz w:val="24"/>
                <w:szCs w:val="24"/>
              </w:rPr>
            </w:pPr>
            <w:r w:rsidRPr="00532B88">
              <w:rPr>
                <w:rFonts w:ascii="Times New Roman" w:hAnsi="Times New Roman" w:cs="Times New Roman"/>
                <w:b/>
                <w:sz w:val="24"/>
                <w:szCs w:val="24"/>
              </w:rPr>
              <w:t xml:space="preserve">2 квалификационный уровень           </w:t>
            </w:r>
          </w:p>
        </w:tc>
        <w:tc>
          <w:tcPr>
            <w:tcW w:w="3285" w:type="dxa"/>
          </w:tcPr>
          <w:p w:rsidR="00532B88" w:rsidRPr="00532B88" w:rsidRDefault="00532B88" w:rsidP="00532B88">
            <w:pPr>
              <w:overflowPunct w:val="0"/>
              <w:autoSpaceDE w:val="0"/>
              <w:autoSpaceDN w:val="0"/>
              <w:adjustRightInd w:val="0"/>
              <w:textAlignment w:val="baseline"/>
              <w:rPr>
                <w:rFonts w:ascii="Times New Roman" w:hAnsi="Times New Roman" w:cs="Times New Roman"/>
                <w:sz w:val="24"/>
                <w:szCs w:val="24"/>
              </w:rPr>
            </w:pPr>
            <w:r w:rsidRPr="00532B88">
              <w:rPr>
                <w:rFonts w:ascii="Times New Roman" w:hAnsi="Times New Roman" w:cs="Times New Roman"/>
                <w:sz w:val="24"/>
                <w:szCs w:val="24"/>
              </w:rPr>
              <w:t>-</w:t>
            </w:r>
          </w:p>
        </w:tc>
        <w:tc>
          <w:tcPr>
            <w:tcW w:w="3285"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w:t>
            </w:r>
          </w:p>
        </w:tc>
      </w:tr>
    </w:tbl>
    <w:p w:rsidR="00532B88" w:rsidRPr="00532B88" w:rsidRDefault="00532B88" w:rsidP="00532B88">
      <w:pPr>
        <w:jc w:val="center"/>
        <w:rPr>
          <w:rFonts w:ascii="Times New Roman" w:hAnsi="Times New Roman" w:cs="Times New Roman"/>
          <w:sz w:val="24"/>
          <w:szCs w:val="24"/>
        </w:rPr>
      </w:pPr>
    </w:p>
    <w:p w:rsidR="00532B88" w:rsidRPr="00532B88" w:rsidRDefault="00532B88" w:rsidP="00E57985">
      <w:pPr>
        <w:rPr>
          <w:rFonts w:ascii="Times New Roman" w:hAnsi="Times New Roman" w:cs="Times New Roman"/>
          <w:sz w:val="24"/>
          <w:szCs w:val="24"/>
        </w:rPr>
      </w:pPr>
    </w:p>
    <w:p w:rsidR="00532B88" w:rsidRDefault="00532B88" w:rsidP="00532B88">
      <w:pPr>
        <w:jc w:val="center"/>
        <w:rPr>
          <w:rFonts w:ascii="Times New Roman" w:hAnsi="Times New Roman" w:cs="Times New Roman"/>
          <w:sz w:val="24"/>
          <w:szCs w:val="24"/>
        </w:rPr>
      </w:pPr>
    </w:p>
    <w:p w:rsidR="00E57985" w:rsidRPr="00532B88" w:rsidRDefault="00E57985" w:rsidP="00532B88">
      <w:pPr>
        <w:jc w:val="center"/>
        <w:rPr>
          <w:rFonts w:ascii="Times New Roman" w:hAnsi="Times New Roman" w:cs="Times New Roman"/>
          <w:sz w:val="24"/>
          <w:szCs w:val="24"/>
        </w:rPr>
      </w:pPr>
    </w:p>
    <w:tbl>
      <w:tblPr>
        <w:tblW w:w="0" w:type="auto"/>
        <w:tblInd w:w="5152" w:type="dxa"/>
        <w:tblLook w:val="01E0"/>
      </w:tblPr>
      <w:tblGrid>
        <w:gridCol w:w="4501"/>
      </w:tblGrid>
      <w:tr w:rsidR="00532B88" w:rsidRPr="00532B88" w:rsidTr="00532B88">
        <w:tc>
          <w:tcPr>
            <w:tcW w:w="4501" w:type="dxa"/>
          </w:tcPr>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Приложение № 3</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к Положению о системе</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оплаты труда работников</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муниципального дошкольного образовательного  учреждения</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детского сада «Солнышко»</w:t>
            </w:r>
          </w:p>
          <w:p w:rsidR="00532B88" w:rsidRPr="00532B88" w:rsidRDefault="00532B88" w:rsidP="00E57985">
            <w:pPr>
              <w:autoSpaceDE w:val="0"/>
              <w:autoSpaceDN w:val="0"/>
              <w:adjustRightInd w:val="0"/>
              <w:spacing w:after="0" w:line="216" w:lineRule="auto"/>
              <w:ind w:left="40" w:hanging="40"/>
              <w:jc w:val="center"/>
              <w:rPr>
                <w:rFonts w:ascii="Times New Roman" w:hAnsi="Times New Roman" w:cs="Times New Roman"/>
                <w:sz w:val="24"/>
                <w:szCs w:val="24"/>
              </w:rPr>
            </w:pPr>
            <w:r w:rsidRPr="00E57985">
              <w:rPr>
                <w:rFonts w:ascii="Times New Roman" w:hAnsi="Times New Roman" w:cs="Times New Roman"/>
                <w:sz w:val="20"/>
                <w:szCs w:val="20"/>
              </w:rPr>
              <w:t xml:space="preserve"> с. Красная Горка</w:t>
            </w:r>
          </w:p>
        </w:tc>
      </w:tr>
    </w:tbl>
    <w:p w:rsidR="00532B88" w:rsidRPr="00532B88" w:rsidRDefault="00532B88" w:rsidP="00532B88">
      <w:pPr>
        <w:jc w:val="center"/>
        <w:rPr>
          <w:rFonts w:ascii="Times New Roman" w:hAnsi="Times New Roman" w:cs="Times New Roman"/>
          <w:sz w:val="24"/>
          <w:szCs w:val="24"/>
        </w:rPr>
      </w:pPr>
    </w:p>
    <w:p w:rsidR="00532B88" w:rsidRPr="00532B88" w:rsidRDefault="00532B88" w:rsidP="00532B88">
      <w:pPr>
        <w:jc w:val="center"/>
        <w:rPr>
          <w:rFonts w:ascii="Times New Roman" w:hAnsi="Times New Roman" w:cs="Times New Roman"/>
          <w:sz w:val="24"/>
          <w:szCs w:val="24"/>
        </w:rPr>
      </w:pPr>
    </w:p>
    <w:p w:rsidR="00532B88" w:rsidRPr="00532B88" w:rsidRDefault="00532B88" w:rsidP="00E57985">
      <w:pPr>
        <w:spacing w:after="0" w:line="221" w:lineRule="auto"/>
        <w:jc w:val="center"/>
        <w:rPr>
          <w:rFonts w:ascii="Times New Roman" w:hAnsi="Times New Roman" w:cs="Times New Roman"/>
          <w:b/>
          <w:sz w:val="24"/>
          <w:szCs w:val="24"/>
        </w:rPr>
      </w:pPr>
      <w:r w:rsidRPr="00532B88">
        <w:rPr>
          <w:rFonts w:ascii="Times New Roman" w:hAnsi="Times New Roman" w:cs="Times New Roman"/>
          <w:b/>
          <w:sz w:val="24"/>
          <w:szCs w:val="24"/>
        </w:rPr>
        <w:t xml:space="preserve"> оклады </w:t>
      </w:r>
    </w:p>
    <w:p w:rsidR="00532B88" w:rsidRPr="00532B88" w:rsidRDefault="00532B88" w:rsidP="00E57985">
      <w:pPr>
        <w:spacing w:after="0" w:line="209" w:lineRule="auto"/>
        <w:jc w:val="center"/>
        <w:rPr>
          <w:rFonts w:ascii="Times New Roman" w:hAnsi="Times New Roman" w:cs="Times New Roman"/>
          <w:b/>
          <w:sz w:val="24"/>
          <w:szCs w:val="24"/>
        </w:rPr>
      </w:pPr>
      <w:r w:rsidRPr="00532B88">
        <w:rPr>
          <w:rFonts w:ascii="Times New Roman" w:hAnsi="Times New Roman" w:cs="Times New Roman"/>
          <w:b/>
          <w:sz w:val="24"/>
          <w:szCs w:val="24"/>
        </w:rPr>
        <w:t xml:space="preserve">прочих работников Муниципального дошкольного образовательного учреждения детского сада «Солнышко» с. Красная Горка и обслуживающего персонала </w:t>
      </w:r>
    </w:p>
    <w:p w:rsidR="00532B88" w:rsidRPr="00532B88" w:rsidRDefault="00532B88" w:rsidP="00E57985">
      <w:pPr>
        <w:spacing w:after="0" w:line="209" w:lineRule="auto"/>
        <w:jc w:val="center"/>
        <w:rPr>
          <w:rFonts w:ascii="Times New Roman" w:hAnsi="Times New Roman" w:cs="Times New Roman"/>
          <w:b/>
          <w:sz w:val="24"/>
          <w:szCs w:val="24"/>
        </w:rPr>
      </w:pPr>
      <w:r w:rsidRPr="00532B88">
        <w:rPr>
          <w:rFonts w:ascii="Times New Roman" w:hAnsi="Times New Roman" w:cs="Times New Roman"/>
          <w:b/>
          <w:sz w:val="24"/>
          <w:szCs w:val="24"/>
        </w:rPr>
        <w:t>по профессиональным квалификационным группам общеотраслевых профессий рабочих  (в соответствии с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532B88" w:rsidRPr="00532B88" w:rsidRDefault="00532B88" w:rsidP="00E57985">
      <w:pPr>
        <w:spacing w:after="0" w:line="209" w:lineRule="auto"/>
        <w:jc w:val="center"/>
        <w:rPr>
          <w:rFonts w:ascii="Times New Roman" w:hAnsi="Times New Roman" w:cs="Times New Roman"/>
          <w:b/>
          <w:sz w:val="24"/>
          <w:szCs w:val="24"/>
        </w:rPr>
      </w:pPr>
      <w:r w:rsidRPr="00532B88">
        <w:rPr>
          <w:rFonts w:ascii="Times New Roman" w:hAnsi="Times New Roman" w:cs="Times New Roman"/>
          <w:b/>
          <w:sz w:val="24"/>
          <w:szCs w:val="24"/>
        </w:rPr>
        <w:t>(с последующими изменениями))</w:t>
      </w:r>
    </w:p>
    <w:p w:rsidR="00532B88" w:rsidRPr="00532B88" w:rsidRDefault="00532B88" w:rsidP="00E57985">
      <w:pPr>
        <w:spacing w:after="0"/>
        <w:jc w:val="center"/>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3285"/>
      </w:tblGrid>
      <w:tr w:rsidR="00532B88" w:rsidRPr="00532B88" w:rsidTr="00532B88">
        <w:tc>
          <w:tcPr>
            <w:tcW w:w="3285" w:type="dxa"/>
          </w:tcPr>
          <w:p w:rsidR="00532B88" w:rsidRPr="00532B88" w:rsidRDefault="00532B88" w:rsidP="00532B88">
            <w:pPr>
              <w:overflowPunct w:val="0"/>
              <w:autoSpaceDE w:val="0"/>
              <w:autoSpaceDN w:val="0"/>
              <w:adjustRightInd w:val="0"/>
              <w:spacing w:line="221"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Квалификационный уровень</w:t>
            </w:r>
          </w:p>
        </w:tc>
        <w:tc>
          <w:tcPr>
            <w:tcW w:w="3285" w:type="dxa"/>
          </w:tcPr>
          <w:p w:rsidR="00532B88" w:rsidRPr="00532B88" w:rsidRDefault="00532B88" w:rsidP="00532B88">
            <w:pPr>
              <w:overflowPunct w:val="0"/>
              <w:autoSpaceDE w:val="0"/>
              <w:autoSpaceDN w:val="0"/>
              <w:adjustRightInd w:val="0"/>
              <w:spacing w:line="221"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Наименование должностей по квалификационным уровням</w:t>
            </w:r>
          </w:p>
        </w:tc>
        <w:tc>
          <w:tcPr>
            <w:tcW w:w="3285" w:type="dxa"/>
          </w:tcPr>
          <w:p w:rsidR="00532B88" w:rsidRPr="00532B88" w:rsidRDefault="00532B88" w:rsidP="00532B88">
            <w:pPr>
              <w:overflowPunct w:val="0"/>
              <w:autoSpaceDE w:val="0"/>
              <w:autoSpaceDN w:val="0"/>
              <w:adjustRightInd w:val="0"/>
              <w:spacing w:line="221"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Рекомендуемый размер оклада работников (рублей)</w:t>
            </w:r>
          </w:p>
          <w:p w:rsidR="00532B88" w:rsidRPr="00532B88" w:rsidRDefault="00532B88" w:rsidP="00532B88">
            <w:pPr>
              <w:overflowPunct w:val="0"/>
              <w:autoSpaceDE w:val="0"/>
              <w:autoSpaceDN w:val="0"/>
              <w:adjustRightInd w:val="0"/>
              <w:spacing w:line="221" w:lineRule="auto"/>
              <w:jc w:val="center"/>
              <w:textAlignment w:val="baseline"/>
              <w:rPr>
                <w:rFonts w:ascii="Times New Roman" w:hAnsi="Times New Roman" w:cs="Times New Roman"/>
                <w:sz w:val="24"/>
                <w:szCs w:val="24"/>
              </w:rPr>
            </w:pPr>
          </w:p>
        </w:tc>
      </w:tr>
    </w:tbl>
    <w:p w:rsidR="00532B88" w:rsidRPr="00532B88" w:rsidRDefault="00532B88" w:rsidP="00532B88">
      <w:pPr>
        <w:spacing w:line="221" w:lineRule="auto"/>
        <w:jc w:val="center"/>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3285"/>
      </w:tblGrid>
      <w:tr w:rsidR="00532B88" w:rsidRPr="00532B88" w:rsidTr="00532B88">
        <w:trPr>
          <w:tblHeader/>
        </w:trPr>
        <w:tc>
          <w:tcPr>
            <w:tcW w:w="3285" w:type="dxa"/>
          </w:tcPr>
          <w:p w:rsidR="00532B88" w:rsidRPr="00532B88" w:rsidRDefault="00532B88" w:rsidP="00532B88">
            <w:pPr>
              <w:overflowPunct w:val="0"/>
              <w:autoSpaceDE w:val="0"/>
              <w:autoSpaceDN w:val="0"/>
              <w:adjustRightInd w:val="0"/>
              <w:spacing w:line="221" w:lineRule="auto"/>
              <w:ind w:firstLine="709"/>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1</w:t>
            </w:r>
          </w:p>
        </w:tc>
        <w:tc>
          <w:tcPr>
            <w:tcW w:w="3285" w:type="dxa"/>
          </w:tcPr>
          <w:p w:rsidR="00532B88" w:rsidRPr="00532B88" w:rsidRDefault="00532B88" w:rsidP="00532B88">
            <w:pPr>
              <w:overflowPunct w:val="0"/>
              <w:autoSpaceDE w:val="0"/>
              <w:autoSpaceDN w:val="0"/>
              <w:adjustRightInd w:val="0"/>
              <w:spacing w:line="221" w:lineRule="auto"/>
              <w:ind w:firstLine="709"/>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2</w:t>
            </w:r>
          </w:p>
        </w:tc>
        <w:tc>
          <w:tcPr>
            <w:tcW w:w="3285" w:type="dxa"/>
          </w:tcPr>
          <w:p w:rsidR="00532B88" w:rsidRPr="00532B88" w:rsidRDefault="00532B88" w:rsidP="00532B88">
            <w:pPr>
              <w:overflowPunct w:val="0"/>
              <w:autoSpaceDE w:val="0"/>
              <w:autoSpaceDN w:val="0"/>
              <w:adjustRightInd w:val="0"/>
              <w:spacing w:line="221" w:lineRule="auto"/>
              <w:ind w:firstLine="709"/>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3</w:t>
            </w:r>
          </w:p>
        </w:tc>
      </w:tr>
      <w:tr w:rsidR="00532B88" w:rsidRPr="00532B88" w:rsidTr="00532B88">
        <w:tc>
          <w:tcPr>
            <w:tcW w:w="9855" w:type="dxa"/>
            <w:gridSpan w:val="3"/>
          </w:tcPr>
          <w:p w:rsidR="00532B88" w:rsidRPr="00532B88" w:rsidRDefault="00532B88" w:rsidP="00532B88">
            <w:pPr>
              <w:overflowPunct w:val="0"/>
              <w:autoSpaceDE w:val="0"/>
              <w:autoSpaceDN w:val="0"/>
              <w:adjustRightInd w:val="0"/>
              <w:spacing w:line="221"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Профессиональная квалификационная группа «Общеотраслевые профессии рабочих первого уровня»</w:t>
            </w:r>
          </w:p>
        </w:tc>
      </w:tr>
      <w:tr w:rsidR="00532B88" w:rsidRPr="00532B88" w:rsidTr="00532B88">
        <w:tc>
          <w:tcPr>
            <w:tcW w:w="3285" w:type="dxa"/>
          </w:tcPr>
          <w:p w:rsidR="00532B88" w:rsidRPr="00532B88" w:rsidRDefault="00532B88" w:rsidP="00532B88">
            <w:pPr>
              <w:overflowPunct w:val="0"/>
              <w:autoSpaceDE w:val="0"/>
              <w:autoSpaceDN w:val="0"/>
              <w:adjustRightInd w:val="0"/>
              <w:spacing w:line="221" w:lineRule="auto"/>
              <w:jc w:val="both"/>
              <w:textAlignment w:val="baseline"/>
              <w:rPr>
                <w:rFonts w:ascii="Times New Roman" w:hAnsi="Times New Roman" w:cs="Times New Roman"/>
                <w:sz w:val="24"/>
                <w:szCs w:val="24"/>
              </w:rPr>
            </w:pPr>
            <w:r w:rsidRPr="00532B88">
              <w:rPr>
                <w:rFonts w:ascii="Times New Roman" w:hAnsi="Times New Roman" w:cs="Times New Roman"/>
                <w:b/>
                <w:sz w:val="24"/>
                <w:szCs w:val="24"/>
              </w:rPr>
              <w:t>1 квалификационный уровень</w:t>
            </w:r>
            <w:r w:rsidRPr="00532B88">
              <w:rPr>
                <w:rFonts w:ascii="Times New Roman" w:hAnsi="Times New Roman" w:cs="Times New Roman"/>
                <w:sz w:val="24"/>
                <w:szCs w:val="24"/>
              </w:rPr>
              <w:t xml:space="preserve">           </w:t>
            </w:r>
          </w:p>
        </w:tc>
        <w:tc>
          <w:tcPr>
            <w:tcW w:w="3285" w:type="dxa"/>
          </w:tcPr>
          <w:p w:rsidR="00532B88" w:rsidRPr="00532B88" w:rsidRDefault="00532B88" w:rsidP="00532B88">
            <w:pPr>
              <w:overflowPunct w:val="0"/>
              <w:autoSpaceDE w:val="0"/>
              <w:autoSpaceDN w:val="0"/>
              <w:adjustRightInd w:val="0"/>
              <w:spacing w:line="221" w:lineRule="auto"/>
              <w:textAlignment w:val="baseline"/>
              <w:rPr>
                <w:rFonts w:ascii="Times New Roman" w:hAnsi="Times New Roman" w:cs="Times New Roman"/>
                <w:sz w:val="24"/>
                <w:szCs w:val="24"/>
              </w:rPr>
            </w:pPr>
          </w:p>
        </w:tc>
        <w:tc>
          <w:tcPr>
            <w:tcW w:w="3285" w:type="dxa"/>
          </w:tcPr>
          <w:p w:rsidR="00532B88" w:rsidRPr="00532B88" w:rsidRDefault="00532B88" w:rsidP="00532B88">
            <w:pPr>
              <w:overflowPunct w:val="0"/>
              <w:autoSpaceDE w:val="0"/>
              <w:autoSpaceDN w:val="0"/>
              <w:adjustRightInd w:val="0"/>
              <w:spacing w:line="221" w:lineRule="auto"/>
              <w:jc w:val="both"/>
              <w:textAlignment w:val="baseline"/>
              <w:rPr>
                <w:rFonts w:ascii="Times New Roman" w:hAnsi="Times New Roman" w:cs="Times New Roman"/>
                <w:sz w:val="24"/>
                <w:szCs w:val="24"/>
              </w:rPr>
            </w:pPr>
          </w:p>
        </w:tc>
      </w:tr>
      <w:tr w:rsidR="00532B88" w:rsidRPr="00532B88" w:rsidTr="00532B88">
        <w:tc>
          <w:tcPr>
            <w:tcW w:w="3285" w:type="dxa"/>
          </w:tcPr>
          <w:p w:rsidR="00532B88" w:rsidRPr="00532B88" w:rsidRDefault="00532B88" w:rsidP="00532B88">
            <w:pPr>
              <w:overflowPunct w:val="0"/>
              <w:autoSpaceDE w:val="0"/>
              <w:autoSpaceDN w:val="0"/>
              <w:adjustRightInd w:val="0"/>
              <w:spacing w:line="221" w:lineRule="auto"/>
              <w:textAlignment w:val="baseline"/>
              <w:rPr>
                <w:rFonts w:ascii="Times New Roman" w:hAnsi="Times New Roman" w:cs="Times New Roman"/>
                <w:sz w:val="24"/>
                <w:szCs w:val="24"/>
              </w:rPr>
            </w:pPr>
          </w:p>
        </w:tc>
        <w:tc>
          <w:tcPr>
            <w:tcW w:w="3285" w:type="dxa"/>
            <w:vAlign w:val="center"/>
          </w:tcPr>
          <w:p w:rsidR="00532B88" w:rsidRPr="00532B88" w:rsidRDefault="00532B88" w:rsidP="00532B88">
            <w:pPr>
              <w:overflowPunct w:val="0"/>
              <w:autoSpaceDE w:val="0"/>
              <w:autoSpaceDN w:val="0"/>
              <w:adjustRightInd w:val="0"/>
              <w:spacing w:line="221"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tc>
        <w:tc>
          <w:tcPr>
            <w:tcW w:w="3285" w:type="dxa"/>
            <w:vAlign w:val="center"/>
          </w:tcPr>
          <w:p w:rsidR="00532B88" w:rsidRPr="00532B88" w:rsidRDefault="00532B88" w:rsidP="00532B88">
            <w:pPr>
              <w:overflowPunct w:val="0"/>
              <w:autoSpaceDE w:val="0"/>
              <w:autoSpaceDN w:val="0"/>
              <w:adjustRightInd w:val="0"/>
              <w:spacing w:line="221" w:lineRule="auto"/>
              <w:textAlignment w:val="baseline"/>
              <w:rPr>
                <w:rFonts w:ascii="Times New Roman" w:hAnsi="Times New Roman" w:cs="Times New Roman"/>
                <w:sz w:val="24"/>
                <w:szCs w:val="24"/>
              </w:rPr>
            </w:pPr>
          </w:p>
        </w:tc>
      </w:tr>
      <w:tr w:rsidR="00532B88" w:rsidRPr="00532B88" w:rsidTr="00532B88">
        <w:tc>
          <w:tcPr>
            <w:tcW w:w="3285" w:type="dxa"/>
          </w:tcPr>
          <w:p w:rsidR="00532B88" w:rsidRPr="00532B88" w:rsidRDefault="00532B88" w:rsidP="00532B88">
            <w:pPr>
              <w:overflowPunct w:val="0"/>
              <w:autoSpaceDE w:val="0"/>
              <w:autoSpaceDN w:val="0"/>
              <w:adjustRightInd w:val="0"/>
              <w:spacing w:line="221" w:lineRule="auto"/>
              <w:textAlignment w:val="baseline"/>
              <w:rPr>
                <w:rFonts w:ascii="Times New Roman" w:hAnsi="Times New Roman" w:cs="Times New Roman"/>
                <w:sz w:val="24"/>
                <w:szCs w:val="24"/>
              </w:rPr>
            </w:pPr>
          </w:p>
        </w:tc>
        <w:tc>
          <w:tcPr>
            <w:tcW w:w="3285" w:type="dxa"/>
            <w:vAlign w:val="center"/>
          </w:tcPr>
          <w:p w:rsidR="00532B88" w:rsidRPr="00532B88" w:rsidRDefault="00532B88" w:rsidP="00532B88">
            <w:pPr>
              <w:overflowPunct w:val="0"/>
              <w:autoSpaceDE w:val="0"/>
              <w:autoSpaceDN w:val="0"/>
              <w:adjustRightInd w:val="0"/>
              <w:spacing w:line="221" w:lineRule="auto"/>
              <w:textAlignment w:val="baseline"/>
              <w:rPr>
                <w:rFonts w:ascii="Times New Roman" w:hAnsi="Times New Roman" w:cs="Times New Roman"/>
                <w:sz w:val="24"/>
                <w:szCs w:val="24"/>
              </w:rPr>
            </w:pPr>
          </w:p>
        </w:tc>
        <w:tc>
          <w:tcPr>
            <w:tcW w:w="3285" w:type="dxa"/>
            <w:vAlign w:val="center"/>
          </w:tcPr>
          <w:p w:rsidR="00532B88" w:rsidRPr="00532B88" w:rsidRDefault="00532B88" w:rsidP="00532B88">
            <w:pPr>
              <w:overflowPunct w:val="0"/>
              <w:autoSpaceDE w:val="0"/>
              <w:autoSpaceDN w:val="0"/>
              <w:adjustRightInd w:val="0"/>
              <w:spacing w:line="221" w:lineRule="auto"/>
              <w:jc w:val="center"/>
              <w:textAlignment w:val="baseline"/>
              <w:rPr>
                <w:rFonts w:ascii="Times New Roman" w:hAnsi="Times New Roman" w:cs="Times New Roman"/>
                <w:sz w:val="24"/>
                <w:szCs w:val="24"/>
              </w:rPr>
            </w:pPr>
          </w:p>
        </w:tc>
      </w:tr>
      <w:tr w:rsidR="00532B88" w:rsidRPr="00532B88" w:rsidTr="00532B88">
        <w:tc>
          <w:tcPr>
            <w:tcW w:w="3285" w:type="dxa"/>
          </w:tcPr>
          <w:p w:rsidR="00532B88" w:rsidRPr="00532B88" w:rsidRDefault="00532B88" w:rsidP="00532B88">
            <w:pPr>
              <w:overflowPunct w:val="0"/>
              <w:autoSpaceDE w:val="0"/>
              <w:autoSpaceDN w:val="0"/>
              <w:adjustRightInd w:val="0"/>
              <w:spacing w:line="221" w:lineRule="auto"/>
              <w:textAlignment w:val="baseline"/>
              <w:rPr>
                <w:rFonts w:ascii="Times New Roman" w:hAnsi="Times New Roman" w:cs="Times New Roman"/>
                <w:sz w:val="24"/>
                <w:szCs w:val="24"/>
              </w:rPr>
            </w:pPr>
          </w:p>
        </w:tc>
        <w:tc>
          <w:tcPr>
            <w:tcW w:w="3285" w:type="dxa"/>
            <w:vAlign w:val="center"/>
          </w:tcPr>
          <w:p w:rsidR="00532B88" w:rsidRPr="00532B88" w:rsidRDefault="00532B88" w:rsidP="00532B88">
            <w:pPr>
              <w:overflowPunct w:val="0"/>
              <w:autoSpaceDE w:val="0"/>
              <w:autoSpaceDN w:val="0"/>
              <w:adjustRightInd w:val="0"/>
              <w:spacing w:line="221"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Сторож</w:t>
            </w:r>
          </w:p>
        </w:tc>
        <w:tc>
          <w:tcPr>
            <w:tcW w:w="3285" w:type="dxa"/>
            <w:vAlign w:val="center"/>
          </w:tcPr>
          <w:p w:rsidR="00532B88" w:rsidRPr="00532B88" w:rsidRDefault="00532B88" w:rsidP="00532B88">
            <w:pPr>
              <w:overflowPunct w:val="0"/>
              <w:autoSpaceDE w:val="0"/>
              <w:autoSpaceDN w:val="0"/>
              <w:adjustRightInd w:val="0"/>
              <w:spacing w:line="221"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3495</w:t>
            </w:r>
          </w:p>
        </w:tc>
      </w:tr>
      <w:tr w:rsidR="00532B88" w:rsidRPr="00532B88" w:rsidTr="00532B88">
        <w:trPr>
          <w:trHeight w:val="270"/>
        </w:trPr>
        <w:tc>
          <w:tcPr>
            <w:tcW w:w="3285" w:type="dxa"/>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p>
        </w:tc>
        <w:tc>
          <w:tcPr>
            <w:tcW w:w="3285" w:type="dxa"/>
            <w:vAlign w:val="center"/>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Завхоз </w:t>
            </w:r>
          </w:p>
        </w:tc>
        <w:tc>
          <w:tcPr>
            <w:tcW w:w="3285" w:type="dxa"/>
            <w:vAlign w:val="center"/>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3723</w:t>
            </w:r>
          </w:p>
        </w:tc>
      </w:tr>
      <w:tr w:rsidR="00532B88" w:rsidRPr="00532B88" w:rsidTr="00532B88">
        <w:tc>
          <w:tcPr>
            <w:tcW w:w="3285" w:type="dxa"/>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p>
        </w:tc>
        <w:tc>
          <w:tcPr>
            <w:tcW w:w="3285" w:type="dxa"/>
            <w:vAlign w:val="center"/>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Уборщик служебных помещений</w:t>
            </w:r>
          </w:p>
        </w:tc>
        <w:tc>
          <w:tcPr>
            <w:tcW w:w="3285" w:type="dxa"/>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3495</w:t>
            </w:r>
          </w:p>
        </w:tc>
      </w:tr>
      <w:tr w:rsidR="00532B88" w:rsidRPr="00532B88" w:rsidTr="00532B88">
        <w:tc>
          <w:tcPr>
            <w:tcW w:w="3285" w:type="dxa"/>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p>
        </w:tc>
        <w:tc>
          <w:tcPr>
            <w:tcW w:w="3285" w:type="dxa"/>
            <w:vAlign w:val="center"/>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Дворник</w:t>
            </w:r>
          </w:p>
        </w:tc>
        <w:tc>
          <w:tcPr>
            <w:tcW w:w="3285" w:type="dxa"/>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3495</w:t>
            </w:r>
          </w:p>
        </w:tc>
      </w:tr>
      <w:tr w:rsidR="00532B88" w:rsidRPr="00532B88" w:rsidTr="00532B88">
        <w:tc>
          <w:tcPr>
            <w:tcW w:w="3285" w:type="dxa"/>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p>
        </w:tc>
        <w:tc>
          <w:tcPr>
            <w:tcW w:w="3285" w:type="dxa"/>
            <w:vAlign w:val="center"/>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Кухонный работник</w:t>
            </w:r>
          </w:p>
        </w:tc>
        <w:tc>
          <w:tcPr>
            <w:tcW w:w="3285" w:type="dxa"/>
            <w:vAlign w:val="center"/>
          </w:tcPr>
          <w:p w:rsidR="00532B88" w:rsidRPr="00532B88" w:rsidRDefault="00532B88" w:rsidP="00532B88">
            <w:pPr>
              <w:overflowPunct w:val="0"/>
              <w:autoSpaceDE w:val="0"/>
              <w:autoSpaceDN w:val="0"/>
              <w:adjustRightInd w:val="0"/>
              <w:spacing w:line="209"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3495</w:t>
            </w:r>
          </w:p>
        </w:tc>
      </w:tr>
    </w:tbl>
    <w:p w:rsidR="00532B88" w:rsidRPr="00532B88" w:rsidRDefault="00532B88" w:rsidP="00E57985">
      <w:pPr>
        <w:rPr>
          <w:rFonts w:ascii="Times New Roman" w:hAnsi="Times New Roman" w:cs="Times New Roman"/>
          <w:sz w:val="24"/>
          <w:szCs w:val="24"/>
        </w:rPr>
      </w:pPr>
    </w:p>
    <w:p w:rsidR="00532B88" w:rsidRPr="00532B88" w:rsidRDefault="00532B88" w:rsidP="00532B88">
      <w:pPr>
        <w:ind w:firstLine="669"/>
        <w:rPr>
          <w:rFonts w:ascii="Times New Roman" w:hAnsi="Times New Roman" w:cs="Times New Roman"/>
          <w:sz w:val="24"/>
          <w:szCs w:val="24"/>
        </w:rPr>
      </w:pPr>
    </w:p>
    <w:p w:rsidR="00532B88" w:rsidRPr="00E57985" w:rsidRDefault="00532B88" w:rsidP="00E57985">
      <w:pPr>
        <w:spacing w:after="0"/>
        <w:ind w:firstLine="669"/>
        <w:rPr>
          <w:rFonts w:ascii="Times New Roman" w:hAnsi="Times New Roman" w:cs="Times New Roman"/>
          <w:sz w:val="20"/>
          <w:szCs w:val="20"/>
        </w:rPr>
        <w:sectPr w:rsidR="00532B88" w:rsidRPr="00E57985" w:rsidSect="00532B88">
          <w:headerReference w:type="even" r:id="rId47"/>
          <w:headerReference w:type="first" r:id="rId48"/>
          <w:endnotePr>
            <w:numFmt w:val="decimal"/>
          </w:endnotePr>
          <w:pgSz w:w="11907" w:h="16840"/>
          <w:pgMar w:top="1134" w:right="851" w:bottom="1134" w:left="1418" w:header="720" w:footer="720" w:gutter="0"/>
          <w:pgNumType w:start="1"/>
          <w:cols w:space="720"/>
          <w:titlePg/>
        </w:sectPr>
      </w:pPr>
    </w:p>
    <w:tbl>
      <w:tblPr>
        <w:tblW w:w="0" w:type="auto"/>
        <w:tblInd w:w="5920" w:type="dxa"/>
        <w:tblLook w:val="01E0"/>
      </w:tblPr>
      <w:tblGrid>
        <w:gridCol w:w="3934"/>
      </w:tblGrid>
      <w:tr w:rsidR="00532B88" w:rsidRPr="00E57985" w:rsidTr="00532B88">
        <w:tc>
          <w:tcPr>
            <w:tcW w:w="3934" w:type="dxa"/>
          </w:tcPr>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lastRenderedPageBreak/>
              <w:t xml:space="preserve"> Приложение № 4</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к Положению о системе</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оплаты труда работников</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муниципального дошкольного образовательного  учреждения</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детского сада «Солнышко»</w:t>
            </w:r>
          </w:p>
          <w:p w:rsidR="00532B88" w:rsidRPr="00E57985" w:rsidRDefault="00532B88" w:rsidP="00E57985">
            <w:pPr>
              <w:autoSpaceDE w:val="0"/>
              <w:autoSpaceDN w:val="0"/>
              <w:adjustRightInd w:val="0"/>
              <w:spacing w:after="0"/>
              <w:ind w:left="40" w:hanging="40"/>
              <w:jc w:val="center"/>
              <w:rPr>
                <w:rFonts w:ascii="Times New Roman" w:hAnsi="Times New Roman" w:cs="Times New Roman"/>
                <w:sz w:val="20"/>
                <w:szCs w:val="20"/>
              </w:rPr>
            </w:pPr>
            <w:r w:rsidRPr="00E57985">
              <w:rPr>
                <w:rFonts w:ascii="Times New Roman" w:hAnsi="Times New Roman" w:cs="Times New Roman"/>
                <w:sz w:val="20"/>
                <w:szCs w:val="20"/>
              </w:rPr>
              <w:t xml:space="preserve"> с. Красная Горка</w:t>
            </w:r>
          </w:p>
          <w:p w:rsidR="00532B88" w:rsidRPr="00E57985" w:rsidRDefault="00532B88" w:rsidP="00E57985">
            <w:pPr>
              <w:autoSpaceDE w:val="0"/>
              <w:autoSpaceDN w:val="0"/>
              <w:adjustRightInd w:val="0"/>
              <w:spacing w:after="0"/>
              <w:ind w:left="40" w:hanging="40"/>
              <w:jc w:val="center"/>
              <w:rPr>
                <w:rFonts w:ascii="Times New Roman" w:hAnsi="Times New Roman" w:cs="Times New Roman"/>
                <w:sz w:val="20"/>
                <w:szCs w:val="20"/>
              </w:rPr>
            </w:pPr>
          </w:p>
        </w:tc>
      </w:tr>
    </w:tbl>
    <w:p w:rsidR="00532B88" w:rsidRPr="00532B88" w:rsidRDefault="00532B88" w:rsidP="00E57985">
      <w:pPr>
        <w:spacing w:after="0" w:line="240" w:lineRule="exact"/>
        <w:ind w:hanging="40"/>
        <w:rPr>
          <w:rFonts w:ascii="Times New Roman" w:hAnsi="Times New Roman" w:cs="Times New Roman"/>
          <w:sz w:val="24"/>
          <w:szCs w:val="24"/>
        </w:rPr>
      </w:pPr>
    </w:p>
    <w:p w:rsidR="00532B88" w:rsidRPr="00532B88" w:rsidRDefault="00532B88" w:rsidP="00532B88">
      <w:pPr>
        <w:tabs>
          <w:tab w:val="left" w:pos="6240"/>
        </w:tabs>
        <w:ind w:firstLine="669"/>
        <w:rPr>
          <w:rFonts w:ascii="Times New Roman" w:hAnsi="Times New Roman" w:cs="Times New Roman"/>
          <w:sz w:val="24"/>
          <w:szCs w:val="24"/>
        </w:rPr>
      </w:pPr>
    </w:p>
    <w:p w:rsidR="00532B88" w:rsidRPr="00E57985" w:rsidRDefault="00532B88" w:rsidP="00E57985">
      <w:pPr>
        <w:rPr>
          <w:rFonts w:ascii="Times New Roman" w:hAnsi="Times New Roman" w:cs="Times New Roman"/>
          <w:b/>
          <w:sz w:val="24"/>
          <w:szCs w:val="24"/>
        </w:rPr>
      </w:pPr>
      <w:r w:rsidRPr="00532B88">
        <w:rPr>
          <w:rFonts w:ascii="Times New Roman" w:hAnsi="Times New Roman" w:cs="Times New Roman"/>
          <w:b/>
          <w:sz w:val="24"/>
          <w:szCs w:val="24"/>
        </w:rPr>
        <w:t xml:space="preserve">         Ставки по  должностям рабочих, имеющим квалификационные разряды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1216"/>
        <w:gridCol w:w="1225"/>
        <w:gridCol w:w="1134"/>
        <w:gridCol w:w="1134"/>
        <w:gridCol w:w="1019"/>
        <w:gridCol w:w="934"/>
      </w:tblGrid>
      <w:tr w:rsidR="00532B88" w:rsidRPr="00532B88" w:rsidTr="00532B88">
        <w:tc>
          <w:tcPr>
            <w:tcW w:w="2093" w:type="dxa"/>
            <w:vMerge w:val="restart"/>
          </w:tcPr>
          <w:p w:rsidR="00E57985" w:rsidRDefault="00532B88" w:rsidP="00E57985">
            <w:pPr>
              <w:autoSpaceDE w:val="0"/>
              <w:autoSpaceDN w:val="0"/>
              <w:adjustRightInd w:val="0"/>
              <w:spacing w:after="0" w:line="240" w:lineRule="auto"/>
              <w:ind w:left="40"/>
              <w:jc w:val="both"/>
              <w:rPr>
                <w:rFonts w:ascii="Times New Roman" w:hAnsi="Times New Roman" w:cs="Times New Roman"/>
                <w:sz w:val="24"/>
                <w:szCs w:val="24"/>
              </w:rPr>
            </w:pPr>
            <w:r w:rsidRPr="00532B88">
              <w:rPr>
                <w:rFonts w:ascii="Times New Roman" w:hAnsi="Times New Roman" w:cs="Times New Roman"/>
                <w:sz w:val="24"/>
                <w:szCs w:val="24"/>
              </w:rPr>
              <w:t>Наименование</w:t>
            </w:r>
          </w:p>
          <w:p w:rsidR="00532B88" w:rsidRPr="00532B88" w:rsidRDefault="00532B88" w:rsidP="00E57985">
            <w:pPr>
              <w:autoSpaceDE w:val="0"/>
              <w:autoSpaceDN w:val="0"/>
              <w:adjustRightInd w:val="0"/>
              <w:spacing w:after="0" w:line="240" w:lineRule="auto"/>
              <w:ind w:left="40"/>
              <w:jc w:val="both"/>
              <w:rPr>
                <w:rFonts w:ascii="Times New Roman" w:hAnsi="Times New Roman" w:cs="Times New Roman"/>
                <w:sz w:val="24"/>
                <w:szCs w:val="24"/>
              </w:rPr>
            </w:pPr>
            <w:r w:rsidRPr="00532B88">
              <w:rPr>
                <w:rFonts w:ascii="Times New Roman" w:hAnsi="Times New Roman" w:cs="Times New Roman"/>
                <w:sz w:val="24"/>
                <w:szCs w:val="24"/>
              </w:rPr>
              <w:t>должностей</w:t>
            </w:r>
          </w:p>
        </w:tc>
        <w:tc>
          <w:tcPr>
            <w:tcW w:w="7654" w:type="dxa"/>
            <w:gridSpan w:val="7"/>
          </w:tcPr>
          <w:p w:rsidR="00532B88" w:rsidRPr="00532B88" w:rsidRDefault="00532B88" w:rsidP="00E57985">
            <w:pPr>
              <w:autoSpaceDE w:val="0"/>
              <w:autoSpaceDN w:val="0"/>
              <w:adjustRightInd w:val="0"/>
              <w:spacing w:line="300" w:lineRule="auto"/>
              <w:ind w:left="40" w:firstLine="680"/>
              <w:jc w:val="center"/>
              <w:rPr>
                <w:rFonts w:ascii="Times New Roman" w:hAnsi="Times New Roman" w:cs="Times New Roman"/>
                <w:sz w:val="24"/>
                <w:szCs w:val="24"/>
              </w:rPr>
            </w:pPr>
            <w:r w:rsidRPr="00532B88">
              <w:rPr>
                <w:rFonts w:ascii="Times New Roman" w:hAnsi="Times New Roman" w:cs="Times New Roman"/>
                <w:sz w:val="24"/>
                <w:szCs w:val="24"/>
              </w:rPr>
              <w:t>Тарифные разряды</w:t>
            </w:r>
          </w:p>
        </w:tc>
      </w:tr>
      <w:tr w:rsidR="00532B88" w:rsidRPr="00532B88" w:rsidTr="00532B88">
        <w:tc>
          <w:tcPr>
            <w:tcW w:w="2093" w:type="dxa"/>
            <w:vMerge/>
          </w:tcPr>
          <w:p w:rsidR="00532B88" w:rsidRPr="00532B88" w:rsidRDefault="00532B88" w:rsidP="00532B88">
            <w:pPr>
              <w:autoSpaceDE w:val="0"/>
              <w:autoSpaceDN w:val="0"/>
              <w:adjustRightInd w:val="0"/>
              <w:spacing w:line="300" w:lineRule="auto"/>
              <w:ind w:left="40" w:firstLine="680"/>
              <w:jc w:val="both"/>
              <w:rPr>
                <w:rFonts w:ascii="Times New Roman" w:hAnsi="Times New Roman" w:cs="Times New Roman"/>
                <w:sz w:val="24"/>
                <w:szCs w:val="24"/>
              </w:rPr>
            </w:pPr>
          </w:p>
        </w:tc>
        <w:tc>
          <w:tcPr>
            <w:tcW w:w="992" w:type="dxa"/>
          </w:tcPr>
          <w:p w:rsidR="00532B88" w:rsidRPr="00532B88" w:rsidRDefault="00532B88" w:rsidP="00532B88">
            <w:pPr>
              <w:autoSpaceDE w:val="0"/>
              <w:autoSpaceDN w:val="0"/>
              <w:adjustRightInd w:val="0"/>
              <w:spacing w:line="300" w:lineRule="auto"/>
              <w:ind w:left="40" w:firstLine="680"/>
              <w:jc w:val="both"/>
              <w:rPr>
                <w:rFonts w:ascii="Times New Roman" w:hAnsi="Times New Roman" w:cs="Times New Roman"/>
                <w:sz w:val="24"/>
                <w:szCs w:val="24"/>
              </w:rPr>
            </w:pPr>
            <w:r w:rsidRPr="00532B88">
              <w:rPr>
                <w:rFonts w:ascii="Times New Roman" w:hAnsi="Times New Roman" w:cs="Times New Roman"/>
                <w:sz w:val="24"/>
                <w:szCs w:val="24"/>
              </w:rPr>
              <w:t>1</w:t>
            </w:r>
          </w:p>
        </w:tc>
        <w:tc>
          <w:tcPr>
            <w:tcW w:w="1216" w:type="dxa"/>
          </w:tcPr>
          <w:p w:rsidR="00532B88" w:rsidRPr="00532B88" w:rsidRDefault="00532B88" w:rsidP="00532B88">
            <w:pPr>
              <w:autoSpaceDE w:val="0"/>
              <w:autoSpaceDN w:val="0"/>
              <w:adjustRightInd w:val="0"/>
              <w:spacing w:line="300" w:lineRule="auto"/>
              <w:ind w:left="40" w:firstLine="680"/>
              <w:jc w:val="both"/>
              <w:rPr>
                <w:rFonts w:ascii="Times New Roman" w:hAnsi="Times New Roman" w:cs="Times New Roman"/>
                <w:sz w:val="24"/>
                <w:szCs w:val="24"/>
              </w:rPr>
            </w:pPr>
            <w:r w:rsidRPr="00532B88">
              <w:rPr>
                <w:rFonts w:ascii="Times New Roman" w:hAnsi="Times New Roman" w:cs="Times New Roman"/>
                <w:sz w:val="24"/>
                <w:szCs w:val="24"/>
              </w:rPr>
              <w:t>2</w:t>
            </w:r>
          </w:p>
        </w:tc>
        <w:tc>
          <w:tcPr>
            <w:tcW w:w="1225" w:type="dxa"/>
          </w:tcPr>
          <w:p w:rsidR="00532B88" w:rsidRPr="00532B88" w:rsidRDefault="00532B88" w:rsidP="00532B88">
            <w:pPr>
              <w:autoSpaceDE w:val="0"/>
              <w:autoSpaceDN w:val="0"/>
              <w:adjustRightInd w:val="0"/>
              <w:spacing w:line="300" w:lineRule="auto"/>
              <w:ind w:left="40" w:firstLine="680"/>
              <w:jc w:val="both"/>
              <w:rPr>
                <w:rFonts w:ascii="Times New Roman" w:hAnsi="Times New Roman" w:cs="Times New Roman"/>
                <w:sz w:val="24"/>
                <w:szCs w:val="24"/>
              </w:rPr>
            </w:pPr>
            <w:r w:rsidRPr="00532B88">
              <w:rPr>
                <w:rFonts w:ascii="Times New Roman" w:hAnsi="Times New Roman" w:cs="Times New Roman"/>
                <w:sz w:val="24"/>
                <w:szCs w:val="24"/>
              </w:rPr>
              <w:t>3</w:t>
            </w:r>
          </w:p>
        </w:tc>
        <w:tc>
          <w:tcPr>
            <w:tcW w:w="1134" w:type="dxa"/>
          </w:tcPr>
          <w:p w:rsidR="00532B88" w:rsidRPr="00532B88" w:rsidRDefault="00532B88" w:rsidP="00532B88">
            <w:pPr>
              <w:autoSpaceDE w:val="0"/>
              <w:autoSpaceDN w:val="0"/>
              <w:adjustRightInd w:val="0"/>
              <w:spacing w:line="300" w:lineRule="auto"/>
              <w:ind w:left="40" w:firstLine="680"/>
              <w:jc w:val="both"/>
              <w:rPr>
                <w:rFonts w:ascii="Times New Roman" w:hAnsi="Times New Roman" w:cs="Times New Roman"/>
                <w:sz w:val="24"/>
                <w:szCs w:val="24"/>
              </w:rPr>
            </w:pPr>
            <w:r w:rsidRPr="00532B88">
              <w:rPr>
                <w:rFonts w:ascii="Times New Roman" w:hAnsi="Times New Roman" w:cs="Times New Roman"/>
                <w:sz w:val="24"/>
                <w:szCs w:val="24"/>
              </w:rPr>
              <w:t>4</w:t>
            </w:r>
          </w:p>
        </w:tc>
        <w:tc>
          <w:tcPr>
            <w:tcW w:w="1134" w:type="dxa"/>
          </w:tcPr>
          <w:p w:rsidR="00532B88" w:rsidRPr="00532B88" w:rsidRDefault="00532B88" w:rsidP="00532B88">
            <w:pPr>
              <w:autoSpaceDE w:val="0"/>
              <w:autoSpaceDN w:val="0"/>
              <w:adjustRightInd w:val="0"/>
              <w:spacing w:line="300" w:lineRule="auto"/>
              <w:ind w:left="40" w:firstLine="680"/>
              <w:jc w:val="both"/>
              <w:rPr>
                <w:rFonts w:ascii="Times New Roman" w:hAnsi="Times New Roman" w:cs="Times New Roman"/>
                <w:sz w:val="24"/>
                <w:szCs w:val="24"/>
              </w:rPr>
            </w:pPr>
            <w:r w:rsidRPr="00532B88">
              <w:rPr>
                <w:rFonts w:ascii="Times New Roman" w:hAnsi="Times New Roman" w:cs="Times New Roman"/>
                <w:sz w:val="24"/>
                <w:szCs w:val="24"/>
              </w:rPr>
              <w:t>5</w:t>
            </w:r>
          </w:p>
        </w:tc>
        <w:tc>
          <w:tcPr>
            <w:tcW w:w="1019" w:type="dxa"/>
          </w:tcPr>
          <w:p w:rsidR="00532B88" w:rsidRPr="00532B88" w:rsidRDefault="00532B88" w:rsidP="00532B88">
            <w:pPr>
              <w:autoSpaceDE w:val="0"/>
              <w:autoSpaceDN w:val="0"/>
              <w:adjustRightInd w:val="0"/>
              <w:spacing w:line="300" w:lineRule="auto"/>
              <w:ind w:left="40" w:firstLine="680"/>
              <w:jc w:val="both"/>
              <w:rPr>
                <w:rFonts w:ascii="Times New Roman" w:hAnsi="Times New Roman" w:cs="Times New Roman"/>
                <w:sz w:val="24"/>
                <w:szCs w:val="24"/>
              </w:rPr>
            </w:pPr>
            <w:r w:rsidRPr="00532B88">
              <w:rPr>
                <w:rFonts w:ascii="Times New Roman" w:hAnsi="Times New Roman" w:cs="Times New Roman"/>
                <w:sz w:val="24"/>
                <w:szCs w:val="24"/>
              </w:rPr>
              <w:t>6</w:t>
            </w:r>
          </w:p>
        </w:tc>
        <w:tc>
          <w:tcPr>
            <w:tcW w:w="9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7</w:t>
            </w:r>
          </w:p>
        </w:tc>
      </w:tr>
      <w:tr w:rsidR="00532B88" w:rsidRPr="00532B88" w:rsidTr="00532B88">
        <w:tc>
          <w:tcPr>
            <w:tcW w:w="2093"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Повар</w:t>
            </w:r>
          </w:p>
        </w:tc>
        <w:tc>
          <w:tcPr>
            <w:tcW w:w="992"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216"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225" w:type="dxa"/>
          </w:tcPr>
          <w:p w:rsidR="00532B88" w:rsidRPr="00532B88" w:rsidRDefault="00532B88" w:rsidP="00532B88">
            <w:pPr>
              <w:autoSpaceDE w:val="0"/>
              <w:autoSpaceDN w:val="0"/>
              <w:adjustRightInd w:val="0"/>
              <w:spacing w:line="300" w:lineRule="auto"/>
              <w:ind w:left="40"/>
              <w:jc w:val="both"/>
              <w:rPr>
                <w:rFonts w:ascii="Times New Roman" w:hAnsi="Times New Roman" w:cs="Times New Roman"/>
                <w:sz w:val="24"/>
                <w:szCs w:val="24"/>
              </w:rPr>
            </w:pPr>
            <w:r w:rsidRPr="00532B88">
              <w:rPr>
                <w:rFonts w:ascii="Times New Roman" w:hAnsi="Times New Roman" w:cs="Times New Roman"/>
                <w:sz w:val="24"/>
                <w:szCs w:val="24"/>
              </w:rPr>
              <w:t>3647</w:t>
            </w:r>
          </w:p>
        </w:tc>
        <w:tc>
          <w:tcPr>
            <w:tcW w:w="11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3723</w:t>
            </w:r>
          </w:p>
        </w:tc>
        <w:tc>
          <w:tcPr>
            <w:tcW w:w="1134" w:type="dxa"/>
          </w:tcPr>
          <w:p w:rsidR="00532B88" w:rsidRPr="00532B88" w:rsidRDefault="00532B88" w:rsidP="00532B88">
            <w:pPr>
              <w:autoSpaceDE w:val="0"/>
              <w:autoSpaceDN w:val="0"/>
              <w:adjustRightInd w:val="0"/>
              <w:spacing w:line="300" w:lineRule="auto"/>
              <w:ind w:left="40"/>
              <w:jc w:val="both"/>
              <w:rPr>
                <w:rFonts w:ascii="Times New Roman" w:hAnsi="Times New Roman" w:cs="Times New Roman"/>
                <w:sz w:val="24"/>
                <w:szCs w:val="24"/>
              </w:rPr>
            </w:pPr>
            <w:r w:rsidRPr="00532B88">
              <w:rPr>
                <w:rFonts w:ascii="Times New Roman" w:hAnsi="Times New Roman" w:cs="Times New Roman"/>
                <w:sz w:val="24"/>
                <w:szCs w:val="24"/>
              </w:rPr>
              <w:t>3952</w:t>
            </w:r>
          </w:p>
        </w:tc>
        <w:tc>
          <w:tcPr>
            <w:tcW w:w="1019" w:type="dxa"/>
          </w:tcPr>
          <w:p w:rsidR="00532B88" w:rsidRPr="00532B88" w:rsidRDefault="00532B88" w:rsidP="00532B88">
            <w:pPr>
              <w:autoSpaceDE w:val="0"/>
              <w:autoSpaceDN w:val="0"/>
              <w:adjustRightInd w:val="0"/>
              <w:spacing w:line="300" w:lineRule="auto"/>
              <w:ind w:left="40"/>
              <w:jc w:val="both"/>
              <w:rPr>
                <w:rFonts w:ascii="Times New Roman" w:hAnsi="Times New Roman" w:cs="Times New Roman"/>
                <w:sz w:val="24"/>
                <w:szCs w:val="24"/>
              </w:rPr>
            </w:pPr>
            <w:r w:rsidRPr="00532B88">
              <w:rPr>
                <w:rFonts w:ascii="Times New Roman" w:hAnsi="Times New Roman" w:cs="Times New Roman"/>
                <w:sz w:val="24"/>
                <w:szCs w:val="24"/>
              </w:rPr>
              <w:t>4105</w:t>
            </w:r>
          </w:p>
        </w:tc>
        <w:tc>
          <w:tcPr>
            <w:tcW w:w="9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r>
      <w:tr w:rsidR="00532B88" w:rsidRPr="00532B88" w:rsidTr="00532B88">
        <w:tc>
          <w:tcPr>
            <w:tcW w:w="2093" w:type="dxa"/>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Рабочий по комплексному обслуживанию  и ремонту зданий и сооружений </w:t>
            </w:r>
          </w:p>
        </w:tc>
        <w:tc>
          <w:tcPr>
            <w:tcW w:w="992"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216" w:type="dxa"/>
          </w:tcPr>
          <w:p w:rsidR="00532B88" w:rsidRPr="00532B88" w:rsidRDefault="00532B88" w:rsidP="00532B88">
            <w:pPr>
              <w:rPr>
                <w:rFonts w:ascii="Times New Roman" w:hAnsi="Times New Roman" w:cs="Times New Roman"/>
                <w:sz w:val="24"/>
                <w:szCs w:val="24"/>
              </w:rPr>
            </w:pPr>
            <w:r w:rsidRPr="00532B88">
              <w:rPr>
                <w:rFonts w:ascii="Times New Roman" w:hAnsi="Times New Roman" w:cs="Times New Roman"/>
                <w:sz w:val="24"/>
                <w:szCs w:val="24"/>
              </w:rPr>
              <w:t>3547</w:t>
            </w:r>
          </w:p>
        </w:tc>
        <w:tc>
          <w:tcPr>
            <w:tcW w:w="1225" w:type="dxa"/>
          </w:tcPr>
          <w:p w:rsidR="00532B88" w:rsidRPr="00532B88" w:rsidRDefault="00532B88" w:rsidP="00532B88">
            <w:pPr>
              <w:rPr>
                <w:rFonts w:ascii="Times New Roman" w:hAnsi="Times New Roman" w:cs="Times New Roman"/>
                <w:sz w:val="24"/>
                <w:szCs w:val="24"/>
              </w:rPr>
            </w:pPr>
            <w:r w:rsidRPr="00532B88">
              <w:rPr>
                <w:rFonts w:ascii="Times New Roman" w:hAnsi="Times New Roman" w:cs="Times New Roman"/>
                <w:sz w:val="24"/>
                <w:szCs w:val="24"/>
              </w:rPr>
              <w:t>3647</w:t>
            </w:r>
          </w:p>
        </w:tc>
        <w:tc>
          <w:tcPr>
            <w:tcW w:w="11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1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019"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9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r>
      <w:tr w:rsidR="00532B88" w:rsidRPr="00532B88" w:rsidTr="00532B88">
        <w:tc>
          <w:tcPr>
            <w:tcW w:w="2093" w:type="dxa"/>
            <w:vAlign w:val="center"/>
          </w:tcPr>
          <w:p w:rsidR="00532B88" w:rsidRPr="00532B88" w:rsidRDefault="00532B88" w:rsidP="00532B88">
            <w:pPr>
              <w:overflowPunct w:val="0"/>
              <w:autoSpaceDE w:val="0"/>
              <w:autoSpaceDN w:val="0"/>
              <w:adjustRightInd w:val="0"/>
              <w:spacing w:line="209"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Рабочий по стирке и ремонту одежды (белья)</w:t>
            </w:r>
          </w:p>
        </w:tc>
        <w:tc>
          <w:tcPr>
            <w:tcW w:w="992"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216" w:type="dxa"/>
          </w:tcPr>
          <w:p w:rsidR="00532B88" w:rsidRPr="00532B88" w:rsidRDefault="00532B88" w:rsidP="00532B88">
            <w:pPr>
              <w:rPr>
                <w:rFonts w:ascii="Times New Roman" w:hAnsi="Times New Roman" w:cs="Times New Roman"/>
                <w:sz w:val="24"/>
                <w:szCs w:val="24"/>
              </w:rPr>
            </w:pPr>
            <w:r w:rsidRPr="00532B88">
              <w:rPr>
                <w:rFonts w:ascii="Times New Roman" w:hAnsi="Times New Roman" w:cs="Times New Roman"/>
                <w:sz w:val="24"/>
                <w:szCs w:val="24"/>
              </w:rPr>
              <w:t>3574</w:t>
            </w:r>
          </w:p>
        </w:tc>
        <w:tc>
          <w:tcPr>
            <w:tcW w:w="1225" w:type="dxa"/>
          </w:tcPr>
          <w:p w:rsidR="00532B88" w:rsidRPr="00532B88" w:rsidRDefault="00532B88" w:rsidP="00532B88">
            <w:pPr>
              <w:autoSpaceDE w:val="0"/>
              <w:autoSpaceDN w:val="0"/>
              <w:adjustRightInd w:val="0"/>
              <w:spacing w:line="300" w:lineRule="auto"/>
              <w:ind w:left="40"/>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1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1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1019"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c>
          <w:tcPr>
            <w:tcW w:w="934" w:type="dxa"/>
          </w:tcPr>
          <w:p w:rsidR="00532B88" w:rsidRPr="00532B88" w:rsidRDefault="00532B88" w:rsidP="00532B88">
            <w:pPr>
              <w:autoSpaceDE w:val="0"/>
              <w:autoSpaceDN w:val="0"/>
              <w:adjustRightInd w:val="0"/>
              <w:spacing w:line="300" w:lineRule="auto"/>
              <w:jc w:val="both"/>
              <w:rPr>
                <w:rFonts w:ascii="Times New Roman" w:hAnsi="Times New Roman" w:cs="Times New Roman"/>
                <w:sz w:val="24"/>
                <w:szCs w:val="24"/>
              </w:rPr>
            </w:pPr>
            <w:r w:rsidRPr="00532B88">
              <w:rPr>
                <w:rFonts w:ascii="Times New Roman" w:hAnsi="Times New Roman" w:cs="Times New Roman"/>
                <w:sz w:val="24"/>
                <w:szCs w:val="24"/>
              </w:rPr>
              <w:t>-</w:t>
            </w:r>
          </w:p>
        </w:tc>
      </w:tr>
    </w:tbl>
    <w:p w:rsidR="00532B88" w:rsidRPr="00532B88" w:rsidRDefault="00532B88" w:rsidP="00532B88">
      <w:pPr>
        <w:ind w:firstLine="669"/>
        <w:rPr>
          <w:rFonts w:ascii="Times New Roman" w:hAnsi="Times New Roman" w:cs="Times New Roman"/>
          <w:sz w:val="24"/>
          <w:szCs w:val="24"/>
        </w:rPr>
      </w:pPr>
    </w:p>
    <w:p w:rsidR="00532B88" w:rsidRPr="00532B88" w:rsidRDefault="00532B88" w:rsidP="00532B88">
      <w:pPr>
        <w:ind w:firstLine="669"/>
        <w:rPr>
          <w:rFonts w:ascii="Times New Roman" w:hAnsi="Times New Roman" w:cs="Times New Roman"/>
          <w:sz w:val="24"/>
          <w:szCs w:val="24"/>
        </w:rPr>
      </w:pPr>
    </w:p>
    <w:p w:rsidR="00532B88" w:rsidRPr="00532B88" w:rsidRDefault="00532B88" w:rsidP="00532B88">
      <w:pPr>
        <w:ind w:firstLine="669"/>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r w:rsidRPr="00532B88">
        <w:rPr>
          <w:rFonts w:ascii="Times New Roman" w:hAnsi="Times New Roman" w:cs="Times New Roman"/>
          <w:sz w:val="24"/>
          <w:szCs w:val="24"/>
        </w:rPr>
        <w:t xml:space="preserve">                                                                                                  </w:t>
      </w: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532B88" w:rsidRDefault="00532B88" w:rsidP="00E57985">
      <w:pPr>
        <w:autoSpaceDE w:val="0"/>
        <w:autoSpaceDN w:val="0"/>
        <w:adjustRightInd w:val="0"/>
        <w:spacing w:line="223" w:lineRule="auto"/>
        <w:rPr>
          <w:rFonts w:ascii="Times New Roman" w:hAnsi="Times New Roman" w:cs="Times New Roman"/>
          <w:sz w:val="24"/>
          <w:szCs w:val="24"/>
        </w:rPr>
      </w:pPr>
    </w:p>
    <w:p w:rsidR="00532B88" w:rsidRPr="00532B88" w:rsidRDefault="00532B88" w:rsidP="00532B88">
      <w:pPr>
        <w:autoSpaceDE w:val="0"/>
        <w:autoSpaceDN w:val="0"/>
        <w:adjustRightInd w:val="0"/>
        <w:spacing w:line="223" w:lineRule="auto"/>
        <w:ind w:left="40" w:firstLine="102"/>
        <w:jc w:val="center"/>
        <w:rPr>
          <w:rFonts w:ascii="Times New Roman" w:hAnsi="Times New Roman" w:cs="Times New Roman"/>
          <w:sz w:val="24"/>
          <w:szCs w:val="24"/>
        </w:rPr>
      </w:pPr>
    </w:p>
    <w:p w:rsidR="00532B88" w:rsidRPr="00E57985" w:rsidRDefault="00532B88" w:rsidP="00E57985">
      <w:pPr>
        <w:autoSpaceDE w:val="0"/>
        <w:autoSpaceDN w:val="0"/>
        <w:adjustRightInd w:val="0"/>
        <w:spacing w:after="0" w:line="223" w:lineRule="auto"/>
        <w:ind w:left="40" w:firstLine="102"/>
        <w:rPr>
          <w:rFonts w:ascii="Times New Roman" w:hAnsi="Times New Roman" w:cs="Times New Roman"/>
          <w:sz w:val="20"/>
          <w:szCs w:val="20"/>
        </w:rPr>
      </w:pPr>
      <w:r w:rsidRPr="00E57985">
        <w:rPr>
          <w:rFonts w:ascii="Times New Roman" w:hAnsi="Times New Roman" w:cs="Times New Roman"/>
          <w:sz w:val="20"/>
          <w:szCs w:val="20"/>
        </w:rPr>
        <w:lastRenderedPageBreak/>
        <w:t xml:space="preserve">                                                                                                      </w:t>
      </w:r>
      <w:r w:rsidR="00605C53">
        <w:rPr>
          <w:rFonts w:ascii="Times New Roman" w:hAnsi="Times New Roman" w:cs="Times New Roman"/>
          <w:sz w:val="20"/>
          <w:szCs w:val="20"/>
        </w:rPr>
        <w:t xml:space="preserve">                                  </w:t>
      </w:r>
      <w:r w:rsidRPr="00E57985">
        <w:rPr>
          <w:rFonts w:ascii="Times New Roman" w:hAnsi="Times New Roman" w:cs="Times New Roman"/>
          <w:sz w:val="20"/>
          <w:szCs w:val="20"/>
        </w:rPr>
        <w:t>Приложение № 5</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 xml:space="preserve">                                                                       </w:t>
      </w:r>
      <w:r w:rsidR="00605C53">
        <w:rPr>
          <w:rFonts w:ascii="Times New Roman" w:hAnsi="Times New Roman" w:cs="Times New Roman"/>
          <w:sz w:val="20"/>
          <w:szCs w:val="20"/>
        </w:rPr>
        <w:t xml:space="preserve">                                       </w:t>
      </w:r>
      <w:r w:rsidRPr="00E57985">
        <w:rPr>
          <w:rFonts w:ascii="Times New Roman" w:hAnsi="Times New Roman" w:cs="Times New Roman"/>
          <w:sz w:val="20"/>
          <w:szCs w:val="20"/>
        </w:rPr>
        <w:t>к Положению о системе</w:t>
      </w:r>
    </w:p>
    <w:p w:rsidR="00532B88" w:rsidRPr="00E57985" w:rsidRDefault="00532B88" w:rsidP="00E57985">
      <w:pPr>
        <w:autoSpaceDE w:val="0"/>
        <w:autoSpaceDN w:val="0"/>
        <w:adjustRightInd w:val="0"/>
        <w:spacing w:after="0" w:line="223" w:lineRule="auto"/>
        <w:ind w:left="40" w:firstLine="102"/>
        <w:jc w:val="center"/>
        <w:rPr>
          <w:rFonts w:ascii="Times New Roman" w:hAnsi="Times New Roman" w:cs="Times New Roman"/>
          <w:sz w:val="20"/>
          <w:szCs w:val="20"/>
        </w:rPr>
      </w:pPr>
      <w:r w:rsidRPr="00E57985">
        <w:rPr>
          <w:rFonts w:ascii="Times New Roman" w:hAnsi="Times New Roman" w:cs="Times New Roman"/>
          <w:sz w:val="20"/>
          <w:szCs w:val="20"/>
        </w:rPr>
        <w:t xml:space="preserve">                                                                      </w:t>
      </w:r>
      <w:r w:rsidR="00605C53">
        <w:rPr>
          <w:rFonts w:ascii="Times New Roman" w:hAnsi="Times New Roman" w:cs="Times New Roman"/>
          <w:sz w:val="20"/>
          <w:szCs w:val="20"/>
        </w:rPr>
        <w:t xml:space="preserve">                                      </w:t>
      </w:r>
      <w:r w:rsidRPr="00E57985">
        <w:rPr>
          <w:rFonts w:ascii="Times New Roman" w:hAnsi="Times New Roman" w:cs="Times New Roman"/>
          <w:sz w:val="20"/>
          <w:szCs w:val="20"/>
        </w:rPr>
        <w:t xml:space="preserve"> оплаты труда работников</w:t>
      </w:r>
    </w:p>
    <w:p w:rsidR="00532B88" w:rsidRPr="00E57985" w:rsidRDefault="00532B88" w:rsidP="00E57985">
      <w:pPr>
        <w:autoSpaceDE w:val="0"/>
        <w:autoSpaceDN w:val="0"/>
        <w:adjustRightInd w:val="0"/>
        <w:spacing w:after="0" w:line="223" w:lineRule="auto"/>
        <w:ind w:left="40" w:firstLine="102"/>
        <w:rPr>
          <w:rFonts w:ascii="Times New Roman" w:hAnsi="Times New Roman" w:cs="Times New Roman"/>
          <w:sz w:val="20"/>
          <w:szCs w:val="20"/>
        </w:rPr>
      </w:pPr>
      <w:r w:rsidRPr="00E57985">
        <w:rPr>
          <w:rFonts w:ascii="Times New Roman" w:hAnsi="Times New Roman" w:cs="Times New Roman"/>
          <w:sz w:val="20"/>
          <w:szCs w:val="20"/>
        </w:rPr>
        <w:t xml:space="preserve">                                                                                            </w:t>
      </w:r>
      <w:r w:rsidR="00605C53">
        <w:rPr>
          <w:rFonts w:ascii="Times New Roman" w:hAnsi="Times New Roman" w:cs="Times New Roman"/>
          <w:sz w:val="20"/>
          <w:szCs w:val="20"/>
        </w:rPr>
        <w:t xml:space="preserve">                               М</w:t>
      </w:r>
      <w:r w:rsidRPr="00E57985">
        <w:rPr>
          <w:rFonts w:ascii="Times New Roman" w:hAnsi="Times New Roman" w:cs="Times New Roman"/>
          <w:sz w:val="20"/>
          <w:szCs w:val="20"/>
        </w:rPr>
        <w:t>униципального дошкольного</w:t>
      </w:r>
    </w:p>
    <w:p w:rsidR="00532B88" w:rsidRPr="00E57985" w:rsidRDefault="00532B88" w:rsidP="00E57985">
      <w:pPr>
        <w:autoSpaceDE w:val="0"/>
        <w:autoSpaceDN w:val="0"/>
        <w:adjustRightInd w:val="0"/>
        <w:spacing w:after="0" w:line="223" w:lineRule="auto"/>
        <w:ind w:left="40" w:firstLine="102"/>
        <w:rPr>
          <w:rFonts w:ascii="Times New Roman" w:hAnsi="Times New Roman" w:cs="Times New Roman"/>
          <w:sz w:val="20"/>
          <w:szCs w:val="20"/>
        </w:rPr>
      </w:pPr>
      <w:r w:rsidRPr="00E57985">
        <w:rPr>
          <w:rFonts w:ascii="Times New Roman" w:hAnsi="Times New Roman" w:cs="Times New Roman"/>
          <w:sz w:val="20"/>
          <w:szCs w:val="20"/>
        </w:rPr>
        <w:t xml:space="preserve">                                                                                 </w:t>
      </w:r>
      <w:r w:rsidR="00605C53">
        <w:rPr>
          <w:rFonts w:ascii="Times New Roman" w:hAnsi="Times New Roman" w:cs="Times New Roman"/>
          <w:sz w:val="20"/>
          <w:szCs w:val="20"/>
        </w:rPr>
        <w:t xml:space="preserve">                              </w:t>
      </w:r>
      <w:r w:rsidRPr="00E57985">
        <w:rPr>
          <w:rFonts w:ascii="Times New Roman" w:hAnsi="Times New Roman" w:cs="Times New Roman"/>
          <w:sz w:val="20"/>
          <w:szCs w:val="20"/>
        </w:rPr>
        <w:t xml:space="preserve">образовательного учреждения детского сада      </w:t>
      </w:r>
    </w:p>
    <w:p w:rsidR="00532B88" w:rsidRPr="00532B88" w:rsidRDefault="00532B88" w:rsidP="00E57985">
      <w:pPr>
        <w:autoSpaceDE w:val="0"/>
        <w:autoSpaceDN w:val="0"/>
        <w:adjustRightInd w:val="0"/>
        <w:spacing w:after="0" w:line="223" w:lineRule="auto"/>
        <w:ind w:left="40" w:firstLine="102"/>
        <w:rPr>
          <w:rFonts w:ascii="Times New Roman" w:hAnsi="Times New Roman" w:cs="Times New Roman"/>
          <w:sz w:val="24"/>
          <w:szCs w:val="24"/>
        </w:rPr>
      </w:pPr>
      <w:r w:rsidRPr="00E57985">
        <w:rPr>
          <w:rFonts w:ascii="Times New Roman" w:hAnsi="Times New Roman" w:cs="Times New Roman"/>
          <w:sz w:val="20"/>
          <w:szCs w:val="20"/>
        </w:rPr>
        <w:t xml:space="preserve">                                                                                          </w:t>
      </w:r>
      <w:r w:rsidR="00605C53">
        <w:rPr>
          <w:rFonts w:ascii="Times New Roman" w:hAnsi="Times New Roman" w:cs="Times New Roman"/>
          <w:sz w:val="20"/>
          <w:szCs w:val="20"/>
        </w:rPr>
        <w:t xml:space="preserve">                               </w:t>
      </w:r>
      <w:r w:rsidRPr="00E57985">
        <w:rPr>
          <w:rFonts w:ascii="Times New Roman" w:hAnsi="Times New Roman" w:cs="Times New Roman"/>
          <w:sz w:val="20"/>
          <w:szCs w:val="20"/>
        </w:rPr>
        <w:t xml:space="preserve">  «Солнышко» с. Красная Горка</w:t>
      </w:r>
    </w:p>
    <w:p w:rsidR="00532B88" w:rsidRPr="00532B88" w:rsidRDefault="00532B88" w:rsidP="00532B88">
      <w:pPr>
        <w:ind w:firstLine="669"/>
        <w:jc w:val="both"/>
        <w:rPr>
          <w:rFonts w:ascii="Times New Roman" w:hAnsi="Times New Roman" w:cs="Times New Roman"/>
          <w:b/>
          <w:sz w:val="24"/>
          <w:szCs w:val="24"/>
        </w:rPr>
      </w:pPr>
    </w:p>
    <w:p w:rsidR="00532B88" w:rsidRPr="00532B88" w:rsidRDefault="00532B88" w:rsidP="00532B88">
      <w:pPr>
        <w:ind w:firstLine="669"/>
        <w:jc w:val="both"/>
        <w:rPr>
          <w:rFonts w:ascii="Times New Roman" w:hAnsi="Times New Roman" w:cs="Times New Roman"/>
          <w:b/>
          <w:sz w:val="24"/>
          <w:szCs w:val="24"/>
        </w:rPr>
      </w:pPr>
    </w:p>
    <w:p w:rsidR="00532B88" w:rsidRPr="00532B88" w:rsidRDefault="00532B88" w:rsidP="00605C53">
      <w:pPr>
        <w:spacing w:after="0" w:line="240" w:lineRule="auto"/>
        <w:ind w:firstLine="669"/>
        <w:jc w:val="center"/>
        <w:rPr>
          <w:rFonts w:ascii="Times New Roman" w:hAnsi="Times New Roman" w:cs="Times New Roman"/>
          <w:sz w:val="24"/>
          <w:szCs w:val="24"/>
        </w:rPr>
      </w:pPr>
      <w:r w:rsidRPr="00532B88">
        <w:rPr>
          <w:rFonts w:ascii="Times New Roman" w:hAnsi="Times New Roman" w:cs="Times New Roman"/>
          <w:b/>
          <w:sz w:val="24"/>
          <w:szCs w:val="24"/>
        </w:rPr>
        <w:t>Рекомендуемые повышающие коэффициенты за наличие квалификационной категории</w:t>
      </w:r>
      <w:r w:rsidRPr="00532B88">
        <w:rPr>
          <w:rFonts w:ascii="Times New Roman" w:hAnsi="Times New Roman" w:cs="Times New Roman"/>
          <w:sz w:val="24"/>
          <w:szCs w:val="24"/>
        </w:rPr>
        <w:t xml:space="preserve"> </w:t>
      </w:r>
    </w:p>
    <w:p w:rsidR="00532B88" w:rsidRPr="00532B88" w:rsidRDefault="00532B88" w:rsidP="00605C53">
      <w:pPr>
        <w:spacing w:after="0" w:line="240" w:lineRule="auto"/>
        <w:ind w:firstLine="669"/>
        <w:jc w:val="center"/>
        <w:rPr>
          <w:rFonts w:ascii="Times New Roman" w:hAnsi="Times New Roman" w:cs="Times New Roman"/>
          <w:sz w:val="24"/>
          <w:szCs w:val="24"/>
        </w:rPr>
      </w:pPr>
      <w:r w:rsidRPr="00532B88">
        <w:rPr>
          <w:rFonts w:ascii="Times New Roman" w:hAnsi="Times New Roman" w:cs="Times New Roman"/>
          <w:sz w:val="24"/>
          <w:szCs w:val="24"/>
        </w:rPr>
        <w:t>по профессиональной квалификационной группе должностей педагогических работников, применяемые для  исчисления должностных окладов педагогических работников МДОУ детского сада «Солнышко» с. Красная Горка с учетом присвоенной</w:t>
      </w:r>
    </w:p>
    <w:p w:rsidR="00532B88" w:rsidRPr="00532B88" w:rsidRDefault="00532B88" w:rsidP="00605C53">
      <w:pPr>
        <w:spacing w:after="0" w:line="240" w:lineRule="auto"/>
        <w:ind w:firstLine="669"/>
        <w:jc w:val="center"/>
        <w:rPr>
          <w:rFonts w:ascii="Times New Roman" w:hAnsi="Times New Roman" w:cs="Times New Roman"/>
          <w:sz w:val="24"/>
          <w:szCs w:val="24"/>
        </w:rPr>
      </w:pPr>
      <w:r w:rsidRPr="00532B88">
        <w:rPr>
          <w:rFonts w:ascii="Times New Roman" w:hAnsi="Times New Roman" w:cs="Times New Roman"/>
          <w:sz w:val="24"/>
          <w:szCs w:val="24"/>
        </w:rPr>
        <w:t xml:space="preserve"> им квалификационной категории.</w:t>
      </w:r>
    </w:p>
    <w:p w:rsidR="00532B88" w:rsidRPr="00532B88" w:rsidRDefault="00532B88" w:rsidP="00605C53">
      <w:pPr>
        <w:spacing w:after="0" w:line="240" w:lineRule="auto"/>
        <w:ind w:firstLine="66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6723"/>
      </w:tblGrid>
      <w:tr w:rsidR="00532B88" w:rsidRPr="00532B88" w:rsidTr="00532B88">
        <w:tc>
          <w:tcPr>
            <w:tcW w:w="0" w:type="auto"/>
          </w:tcPr>
          <w:p w:rsidR="00532B88" w:rsidRPr="00532B88" w:rsidRDefault="00532B88" w:rsidP="00605C53">
            <w:pPr>
              <w:autoSpaceDE w:val="0"/>
              <w:autoSpaceDN w:val="0"/>
              <w:adjustRightInd w:val="0"/>
              <w:spacing w:after="0" w:line="240" w:lineRule="auto"/>
              <w:ind w:left="40"/>
              <w:jc w:val="both"/>
              <w:rPr>
                <w:rFonts w:ascii="Times New Roman" w:hAnsi="Times New Roman" w:cs="Times New Roman"/>
                <w:sz w:val="24"/>
                <w:szCs w:val="24"/>
              </w:rPr>
            </w:pPr>
            <w:r w:rsidRPr="00532B88">
              <w:rPr>
                <w:rFonts w:ascii="Times New Roman" w:hAnsi="Times New Roman" w:cs="Times New Roman"/>
                <w:sz w:val="24"/>
                <w:szCs w:val="24"/>
              </w:rPr>
              <w:t>Показатели квалификации</w:t>
            </w:r>
          </w:p>
        </w:tc>
        <w:tc>
          <w:tcPr>
            <w:tcW w:w="0" w:type="auto"/>
          </w:tcPr>
          <w:p w:rsidR="00532B88" w:rsidRPr="00532B88" w:rsidRDefault="00532B88" w:rsidP="00605C53">
            <w:pPr>
              <w:autoSpaceDE w:val="0"/>
              <w:autoSpaceDN w:val="0"/>
              <w:adjustRightInd w:val="0"/>
              <w:spacing w:after="0" w:line="240" w:lineRule="auto"/>
              <w:ind w:left="40"/>
              <w:jc w:val="both"/>
              <w:rPr>
                <w:rFonts w:ascii="Times New Roman" w:hAnsi="Times New Roman" w:cs="Times New Roman"/>
                <w:sz w:val="24"/>
                <w:szCs w:val="24"/>
              </w:rPr>
            </w:pPr>
            <w:r w:rsidRPr="00532B88">
              <w:rPr>
                <w:rFonts w:ascii="Times New Roman" w:hAnsi="Times New Roman" w:cs="Times New Roman"/>
                <w:sz w:val="24"/>
                <w:szCs w:val="24"/>
              </w:rPr>
              <w:t>Рекомендуемый коэффициент, применяемый при установлении должностных окладов педагогических работников</w:t>
            </w:r>
          </w:p>
        </w:tc>
      </w:tr>
      <w:tr w:rsidR="00532B88" w:rsidRPr="00532B88" w:rsidTr="00532B88">
        <w:tc>
          <w:tcPr>
            <w:tcW w:w="0" w:type="auto"/>
          </w:tcPr>
          <w:p w:rsidR="00532B88" w:rsidRPr="00532B88" w:rsidRDefault="00532B88" w:rsidP="00605C53">
            <w:pPr>
              <w:autoSpaceDE w:val="0"/>
              <w:autoSpaceDN w:val="0"/>
              <w:adjustRightInd w:val="0"/>
              <w:spacing w:after="0" w:line="240" w:lineRule="auto"/>
              <w:ind w:left="40"/>
              <w:jc w:val="both"/>
              <w:rPr>
                <w:rFonts w:ascii="Times New Roman" w:hAnsi="Times New Roman" w:cs="Times New Roman"/>
                <w:sz w:val="24"/>
                <w:szCs w:val="24"/>
              </w:rPr>
            </w:pPr>
            <w:r w:rsidRPr="00532B88">
              <w:rPr>
                <w:rFonts w:ascii="Times New Roman" w:hAnsi="Times New Roman" w:cs="Times New Roman"/>
                <w:sz w:val="24"/>
                <w:szCs w:val="24"/>
              </w:rPr>
              <w:t>Высшая квалификационная категория</w:t>
            </w:r>
          </w:p>
        </w:tc>
        <w:tc>
          <w:tcPr>
            <w:tcW w:w="0" w:type="auto"/>
          </w:tcPr>
          <w:p w:rsidR="00532B88" w:rsidRPr="00532B88" w:rsidRDefault="00532B88" w:rsidP="00605C53">
            <w:pPr>
              <w:autoSpaceDE w:val="0"/>
              <w:autoSpaceDN w:val="0"/>
              <w:adjustRightInd w:val="0"/>
              <w:spacing w:after="0" w:line="240" w:lineRule="auto"/>
              <w:ind w:left="40" w:firstLine="680"/>
              <w:jc w:val="both"/>
              <w:rPr>
                <w:rFonts w:ascii="Times New Roman" w:hAnsi="Times New Roman" w:cs="Times New Roman"/>
                <w:sz w:val="24"/>
                <w:szCs w:val="24"/>
              </w:rPr>
            </w:pPr>
            <w:r w:rsidRPr="00532B88">
              <w:rPr>
                <w:rFonts w:ascii="Times New Roman" w:hAnsi="Times New Roman" w:cs="Times New Roman"/>
                <w:sz w:val="24"/>
                <w:szCs w:val="24"/>
              </w:rPr>
              <w:t>0,5</w:t>
            </w:r>
          </w:p>
        </w:tc>
      </w:tr>
      <w:tr w:rsidR="00532B88" w:rsidRPr="00532B88" w:rsidTr="00532B88">
        <w:tc>
          <w:tcPr>
            <w:tcW w:w="0" w:type="auto"/>
          </w:tcPr>
          <w:p w:rsidR="00532B88" w:rsidRPr="00532B88" w:rsidRDefault="00532B88" w:rsidP="00605C53">
            <w:pPr>
              <w:autoSpaceDE w:val="0"/>
              <w:autoSpaceDN w:val="0"/>
              <w:adjustRightInd w:val="0"/>
              <w:spacing w:after="0" w:line="240" w:lineRule="auto"/>
              <w:ind w:left="40"/>
              <w:jc w:val="both"/>
              <w:rPr>
                <w:rFonts w:ascii="Times New Roman" w:hAnsi="Times New Roman" w:cs="Times New Roman"/>
                <w:sz w:val="24"/>
                <w:szCs w:val="24"/>
              </w:rPr>
            </w:pPr>
            <w:r w:rsidRPr="00532B88">
              <w:rPr>
                <w:rFonts w:ascii="Times New Roman" w:hAnsi="Times New Roman" w:cs="Times New Roman"/>
                <w:sz w:val="24"/>
                <w:szCs w:val="24"/>
              </w:rPr>
              <w:t>Первая квалификационная категория</w:t>
            </w:r>
          </w:p>
        </w:tc>
        <w:tc>
          <w:tcPr>
            <w:tcW w:w="0" w:type="auto"/>
          </w:tcPr>
          <w:p w:rsidR="00532B88" w:rsidRPr="00532B88" w:rsidRDefault="00532B88" w:rsidP="00605C53">
            <w:pPr>
              <w:autoSpaceDE w:val="0"/>
              <w:autoSpaceDN w:val="0"/>
              <w:adjustRightInd w:val="0"/>
              <w:spacing w:after="0" w:line="240" w:lineRule="auto"/>
              <w:ind w:left="40" w:firstLine="680"/>
              <w:jc w:val="both"/>
              <w:rPr>
                <w:rFonts w:ascii="Times New Roman" w:hAnsi="Times New Roman" w:cs="Times New Roman"/>
                <w:sz w:val="24"/>
                <w:szCs w:val="24"/>
              </w:rPr>
            </w:pPr>
            <w:r w:rsidRPr="00532B88">
              <w:rPr>
                <w:rFonts w:ascii="Times New Roman" w:hAnsi="Times New Roman" w:cs="Times New Roman"/>
                <w:sz w:val="24"/>
                <w:szCs w:val="24"/>
              </w:rPr>
              <w:t>0,25</w:t>
            </w:r>
          </w:p>
        </w:tc>
      </w:tr>
    </w:tbl>
    <w:p w:rsidR="00532B88" w:rsidRPr="00532B88" w:rsidRDefault="00532B88" w:rsidP="00605C53">
      <w:pPr>
        <w:spacing w:after="0" w:line="240" w:lineRule="auto"/>
        <w:ind w:firstLine="669"/>
        <w:jc w:val="both"/>
        <w:rPr>
          <w:rFonts w:ascii="Times New Roman" w:hAnsi="Times New Roman" w:cs="Times New Roman"/>
          <w:sz w:val="24"/>
          <w:szCs w:val="24"/>
        </w:rPr>
      </w:pPr>
    </w:p>
    <w:p w:rsidR="00532B88" w:rsidRPr="00532B88" w:rsidRDefault="00532B88" w:rsidP="00605C53">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Могут устанав</w:t>
      </w:r>
      <w:r w:rsidR="008B1DB1">
        <w:rPr>
          <w:rFonts w:ascii="Times New Roman" w:hAnsi="Times New Roman" w:cs="Times New Roman"/>
          <w:sz w:val="24"/>
          <w:szCs w:val="24"/>
        </w:rPr>
        <w:t>ливаться ДОУ</w:t>
      </w:r>
      <w:r w:rsidRPr="00532B88">
        <w:rPr>
          <w:rFonts w:ascii="Times New Roman" w:hAnsi="Times New Roman" w:cs="Times New Roman"/>
          <w:sz w:val="24"/>
          <w:szCs w:val="24"/>
        </w:rPr>
        <w:t xml:space="preserve"> самостоятельно в пределах выделенных ассигнований.</w:t>
      </w:r>
    </w:p>
    <w:p w:rsidR="00532B88" w:rsidRPr="00532B88" w:rsidRDefault="00532B88" w:rsidP="00605C53">
      <w:pPr>
        <w:spacing w:after="0" w:line="240" w:lineRule="auto"/>
        <w:ind w:firstLine="669"/>
        <w:jc w:val="both"/>
        <w:rPr>
          <w:rFonts w:ascii="Times New Roman" w:hAnsi="Times New Roman" w:cs="Times New Roman"/>
          <w:sz w:val="24"/>
          <w:szCs w:val="24"/>
        </w:rPr>
      </w:pPr>
    </w:p>
    <w:p w:rsidR="00532B88" w:rsidRPr="00532B88" w:rsidRDefault="00532B88" w:rsidP="00605C53">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b/>
          <w:sz w:val="24"/>
          <w:szCs w:val="24"/>
        </w:rPr>
        <w:t>Рекомендуемый повышающий коэффициент,</w:t>
      </w:r>
      <w:r w:rsidRPr="00532B88">
        <w:rPr>
          <w:rFonts w:ascii="Times New Roman" w:hAnsi="Times New Roman" w:cs="Times New Roman"/>
          <w:sz w:val="24"/>
          <w:szCs w:val="24"/>
        </w:rPr>
        <w:t xml:space="preserve"> устанавливаемый молодым специалистам МДОУ детского сада «Солнышко» с. Красная Горка по профессиональной квалификационной группе должностей педагогических работников, применяемый для осуществления ежемесячных выплат педагогическим ра</w:t>
      </w:r>
      <w:r w:rsidR="008B1DB1">
        <w:rPr>
          <w:rFonts w:ascii="Times New Roman" w:hAnsi="Times New Roman" w:cs="Times New Roman"/>
          <w:sz w:val="24"/>
          <w:szCs w:val="24"/>
        </w:rPr>
        <w:t>ботникам .</w:t>
      </w:r>
    </w:p>
    <w:p w:rsidR="00532B88" w:rsidRPr="00532B88" w:rsidRDefault="00532B88" w:rsidP="00605C53">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532B88" w:rsidRPr="00532B88" w:rsidTr="00532B88">
        <w:tc>
          <w:tcPr>
            <w:tcW w:w="4927" w:type="dxa"/>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Категория работников</w:t>
            </w:r>
          </w:p>
        </w:tc>
        <w:tc>
          <w:tcPr>
            <w:tcW w:w="4928" w:type="dxa"/>
          </w:tcPr>
          <w:p w:rsidR="00532B88" w:rsidRPr="00532B88" w:rsidRDefault="00532B88" w:rsidP="00605C53">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b/>
                <w:sz w:val="24"/>
                <w:szCs w:val="24"/>
              </w:rPr>
              <w:t>Рекомендуемый</w:t>
            </w:r>
            <w:r w:rsidRPr="00532B88">
              <w:rPr>
                <w:rFonts w:ascii="Times New Roman" w:hAnsi="Times New Roman" w:cs="Times New Roman"/>
                <w:sz w:val="24"/>
                <w:szCs w:val="24"/>
              </w:rPr>
              <w:t xml:space="preserve"> коэффициент, применяемый для осуществления ежемесячных выплат педагогическим работникам учреждений образования</w:t>
            </w:r>
          </w:p>
        </w:tc>
      </w:tr>
      <w:tr w:rsidR="00532B88" w:rsidRPr="00532B88" w:rsidTr="00532B88">
        <w:tc>
          <w:tcPr>
            <w:tcW w:w="4927" w:type="dxa"/>
          </w:tcPr>
          <w:p w:rsidR="00532B88" w:rsidRPr="00532B88" w:rsidRDefault="00532B88" w:rsidP="00605C53">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Молодые специалисты из числа педагогических работников по профессиональной квалификационной группе должностей педагогических работников</w:t>
            </w:r>
          </w:p>
        </w:tc>
        <w:tc>
          <w:tcPr>
            <w:tcW w:w="4928" w:type="dxa"/>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0,35</w:t>
            </w:r>
          </w:p>
        </w:tc>
      </w:tr>
    </w:tbl>
    <w:p w:rsidR="00532B88" w:rsidRPr="00532B88" w:rsidRDefault="00532B88" w:rsidP="00605C53">
      <w:pPr>
        <w:spacing w:after="0" w:line="240" w:lineRule="auto"/>
        <w:jc w:val="center"/>
        <w:rPr>
          <w:rFonts w:ascii="Times New Roman" w:hAnsi="Times New Roman" w:cs="Times New Roman"/>
          <w:sz w:val="24"/>
          <w:szCs w:val="24"/>
        </w:rPr>
      </w:pPr>
    </w:p>
    <w:p w:rsidR="008B1DB1" w:rsidRDefault="00532B88" w:rsidP="008B1DB1">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32B88">
        <w:rPr>
          <w:rFonts w:ascii="Times New Roman" w:hAnsi="Times New Roman" w:cs="Times New Roman"/>
          <w:sz w:val="24"/>
          <w:szCs w:val="24"/>
        </w:rPr>
        <w:t xml:space="preserve">Молодым специалистом (педагогическим работником) признается гражданин Российской Федерации не старше тридцати лет, окончивший профессиональную образовательную организацию или образовательную организацию высшего образования, получивший документ об уровне образования и (или) квалификации и заключивший трудовой договор с государственной или муниципальной общеобразовательной организацией, образовательной организацией дополнительного образования, государственной профессиональной образовательной организацией Пензенской области, организацией для детей-сирот и детей, оставшихся без попечения родителей, осуществляющей обучение, в течение трех месяцев после окончания профессиональной образовательной организации или образовательной организации высшего образования (не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w:t>
      </w:r>
      <w:r w:rsidRPr="00532B88">
        <w:rPr>
          <w:rFonts w:ascii="Times New Roman" w:hAnsi="Times New Roman" w:cs="Times New Roman"/>
          <w:sz w:val="24"/>
          <w:szCs w:val="24"/>
        </w:rPr>
        <w:lastRenderedPageBreak/>
        <w:t>образовательной организации за ребенком до достижения им возраста трех лет; периода прохождения военной службы по призыву)</w:t>
      </w:r>
    </w:p>
    <w:p w:rsidR="008B1DB1" w:rsidRDefault="008B1DB1" w:rsidP="00605C53">
      <w:pPr>
        <w:autoSpaceDE w:val="0"/>
        <w:autoSpaceDN w:val="0"/>
        <w:adjustRightInd w:val="0"/>
        <w:spacing w:after="0"/>
        <w:ind w:firstLine="708"/>
        <w:jc w:val="both"/>
        <w:outlineLvl w:val="1"/>
        <w:rPr>
          <w:rFonts w:ascii="Times New Roman" w:hAnsi="Times New Roman" w:cs="Times New Roman"/>
          <w:sz w:val="24"/>
          <w:szCs w:val="24"/>
        </w:rPr>
      </w:pPr>
    </w:p>
    <w:p w:rsidR="008B1DB1" w:rsidRPr="008B1DB1" w:rsidRDefault="008B1DB1" w:rsidP="008B1DB1">
      <w:pPr>
        <w:spacing w:after="0" w:line="240" w:lineRule="auto"/>
        <w:ind w:firstLine="669"/>
        <w:jc w:val="center"/>
        <w:rPr>
          <w:rFonts w:ascii="Times New Roman" w:hAnsi="Times New Roman" w:cs="Times New Roman"/>
          <w:b/>
          <w:sz w:val="24"/>
          <w:szCs w:val="24"/>
        </w:rPr>
      </w:pPr>
      <w:r w:rsidRPr="008B1DB1">
        <w:rPr>
          <w:rFonts w:ascii="Times New Roman" w:hAnsi="Times New Roman" w:cs="Times New Roman"/>
          <w:b/>
          <w:sz w:val="24"/>
          <w:szCs w:val="24"/>
        </w:rPr>
        <w:t>Рекомендуемые повышающие коэффициенты за стаж педагогической работы по профессиональной группе должностей педагогических работников, применяемые для осуществления выплат педагогич</w:t>
      </w:r>
      <w:r>
        <w:rPr>
          <w:rFonts w:ascii="Times New Roman" w:hAnsi="Times New Roman" w:cs="Times New Roman"/>
          <w:b/>
          <w:sz w:val="24"/>
          <w:szCs w:val="24"/>
        </w:rPr>
        <w:t>еским работникам ДОУ</w:t>
      </w:r>
    </w:p>
    <w:p w:rsidR="008B1DB1" w:rsidRPr="008B1DB1" w:rsidRDefault="008B1DB1" w:rsidP="008B1DB1">
      <w:pPr>
        <w:spacing w:after="0" w:line="240" w:lineRule="auto"/>
        <w:ind w:firstLine="66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8B1DB1" w:rsidRPr="008B1DB1" w:rsidTr="00196679">
        <w:tc>
          <w:tcPr>
            <w:tcW w:w="4927"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 xml:space="preserve">Стаж педагогической работы </w:t>
            </w:r>
          </w:p>
        </w:tc>
        <w:tc>
          <w:tcPr>
            <w:tcW w:w="4928" w:type="dxa"/>
          </w:tcPr>
          <w:p w:rsidR="008B1DB1" w:rsidRPr="008B1DB1" w:rsidRDefault="008B1DB1" w:rsidP="008B1DB1">
            <w:pPr>
              <w:overflowPunct w:val="0"/>
              <w:autoSpaceDE w:val="0"/>
              <w:autoSpaceDN w:val="0"/>
              <w:adjustRightInd w:val="0"/>
              <w:spacing w:after="0" w:line="240" w:lineRule="auto"/>
              <w:textAlignment w:val="baseline"/>
              <w:rPr>
                <w:rFonts w:ascii="Times New Roman" w:hAnsi="Times New Roman" w:cs="Times New Roman"/>
                <w:sz w:val="24"/>
                <w:szCs w:val="24"/>
              </w:rPr>
            </w:pPr>
            <w:r w:rsidRPr="008B1DB1">
              <w:rPr>
                <w:rFonts w:ascii="Times New Roman" w:hAnsi="Times New Roman" w:cs="Times New Roman"/>
                <w:sz w:val="24"/>
                <w:szCs w:val="24"/>
              </w:rPr>
              <w:t>Рекомендуемые повышающие коэффициенты за стаж педагогической работы по профессиональной группе должностей педагогических работников</w:t>
            </w:r>
          </w:p>
        </w:tc>
      </w:tr>
      <w:tr w:rsidR="008B1DB1" w:rsidRPr="008B1DB1" w:rsidTr="00196679">
        <w:tc>
          <w:tcPr>
            <w:tcW w:w="4927"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от 2 до 5 лет</w:t>
            </w:r>
          </w:p>
        </w:tc>
        <w:tc>
          <w:tcPr>
            <w:tcW w:w="4928"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0,035</w:t>
            </w:r>
          </w:p>
        </w:tc>
      </w:tr>
      <w:tr w:rsidR="008B1DB1" w:rsidRPr="008B1DB1" w:rsidTr="00196679">
        <w:tc>
          <w:tcPr>
            <w:tcW w:w="4927"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от 5 до 10 лет</w:t>
            </w:r>
          </w:p>
        </w:tc>
        <w:tc>
          <w:tcPr>
            <w:tcW w:w="4928"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0,07</w:t>
            </w:r>
          </w:p>
        </w:tc>
      </w:tr>
      <w:tr w:rsidR="008B1DB1" w:rsidRPr="008B1DB1" w:rsidTr="00196679">
        <w:tc>
          <w:tcPr>
            <w:tcW w:w="4927"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от 10 до 20 лет</w:t>
            </w:r>
          </w:p>
        </w:tc>
        <w:tc>
          <w:tcPr>
            <w:tcW w:w="4928"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0,105</w:t>
            </w:r>
          </w:p>
        </w:tc>
      </w:tr>
      <w:tr w:rsidR="008B1DB1" w:rsidRPr="008B1DB1" w:rsidTr="00196679">
        <w:tc>
          <w:tcPr>
            <w:tcW w:w="4927"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свыше 20 лет</w:t>
            </w:r>
          </w:p>
        </w:tc>
        <w:tc>
          <w:tcPr>
            <w:tcW w:w="4928" w:type="dxa"/>
          </w:tcPr>
          <w:p w:rsidR="008B1DB1" w:rsidRPr="008B1DB1" w:rsidRDefault="008B1DB1" w:rsidP="008B1DB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B1DB1">
              <w:rPr>
                <w:rFonts w:ascii="Times New Roman" w:hAnsi="Times New Roman" w:cs="Times New Roman"/>
                <w:sz w:val="24"/>
                <w:szCs w:val="24"/>
              </w:rPr>
              <w:t>0,15</w:t>
            </w:r>
          </w:p>
        </w:tc>
      </w:tr>
    </w:tbl>
    <w:p w:rsidR="008B1DB1" w:rsidRPr="008B1DB1" w:rsidRDefault="008B1DB1" w:rsidP="008B1DB1">
      <w:pPr>
        <w:spacing w:after="0" w:line="240" w:lineRule="auto"/>
        <w:ind w:firstLine="669"/>
        <w:jc w:val="center"/>
        <w:rPr>
          <w:rFonts w:ascii="Times New Roman" w:hAnsi="Times New Roman" w:cs="Times New Roman"/>
          <w:sz w:val="24"/>
          <w:szCs w:val="24"/>
        </w:rPr>
      </w:pPr>
    </w:p>
    <w:p w:rsidR="008B1DB1" w:rsidRPr="00532B88" w:rsidRDefault="008B1DB1" w:rsidP="008B1DB1">
      <w:pPr>
        <w:autoSpaceDE w:val="0"/>
        <w:autoSpaceDN w:val="0"/>
        <w:adjustRightInd w:val="0"/>
        <w:spacing w:after="0"/>
        <w:ind w:firstLine="708"/>
        <w:jc w:val="both"/>
        <w:outlineLvl w:val="1"/>
        <w:rPr>
          <w:rFonts w:ascii="Times New Roman" w:hAnsi="Times New Roman" w:cs="Times New Roman"/>
          <w:sz w:val="24"/>
          <w:szCs w:val="24"/>
        </w:rPr>
        <w:sectPr w:rsidR="008B1DB1" w:rsidRPr="00532B88" w:rsidSect="00532B88">
          <w:endnotePr>
            <w:numFmt w:val="decimal"/>
          </w:endnotePr>
          <w:type w:val="continuous"/>
          <w:pgSz w:w="11907" w:h="16840"/>
          <w:pgMar w:top="1134" w:right="851" w:bottom="1134" w:left="1418" w:header="720" w:footer="720" w:gutter="0"/>
          <w:pgNumType w:start="1"/>
          <w:cols w:space="720"/>
          <w:titlePg/>
        </w:sectPr>
      </w:pPr>
    </w:p>
    <w:tbl>
      <w:tblPr>
        <w:tblW w:w="0" w:type="auto"/>
        <w:tblInd w:w="5920" w:type="dxa"/>
        <w:tblLook w:val="01E0"/>
      </w:tblPr>
      <w:tblGrid>
        <w:gridCol w:w="3934"/>
      </w:tblGrid>
      <w:tr w:rsidR="00532B88" w:rsidRPr="00532B88" w:rsidTr="00532B88">
        <w:tc>
          <w:tcPr>
            <w:tcW w:w="3934" w:type="dxa"/>
          </w:tcPr>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lastRenderedPageBreak/>
              <w:t>Приложение № 6</w:t>
            </w:r>
          </w:p>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t>к Положению о системе</w:t>
            </w:r>
          </w:p>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t>оплаты труда работников</w:t>
            </w:r>
          </w:p>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t>муниципального дошкольного образовательного  учреждения</w:t>
            </w:r>
          </w:p>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t>детского сада «Солнышко»</w:t>
            </w:r>
          </w:p>
          <w:p w:rsidR="00532B88" w:rsidRPr="00605C53" w:rsidRDefault="00532B88" w:rsidP="00605C53">
            <w:pPr>
              <w:autoSpaceDE w:val="0"/>
              <w:autoSpaceDN w:val="0"/>
              <w:adjustRightInd w:val="0"/>
              <w:spacing w:after="0"/>
              <w:ind w:left="40" w:hanging="40"/>
              <w:jc w:val="center"/>
              <w:rPr>
                <w:rFonts w:ascii="Times New Roman" w:hAnsi="Times New Roman" w:cs="Times New Roman"/>
                <w:sz w:val="20"/>
                <w:szCs w:val="20"/>
              </w:rPr>
            </w:pPr>
            <w:r w:rsidRPr="00605C53">
              <w:rPr>
                <w:rFonts w:ascii="Times New Roman" w:hAnsi="Times New Roman" w:cs="Times New Roman"/>
                <w:sz w:val="20"/>
                <w:szCs w:val="20"/>
              </w:rPr>
              <w:t xml:space="preserve"> с. Красная Горка</w:t>
            </w:r>
          </w:p>
          <w:p w:rsidR="00532B88" w:rsidRPr="00532B88" w:rsidRDefault="00532B88" w:rsidP="00605C53">
            <w:pPr>
              <w:autoSpaceDE w:val="0"/>
              <w:autoSpaceDN w:val="0"/>
              <w:adjustRightInd w:val="0"/>
              <w:spacing w:after="0"/>
              <w:ind w:left="40" w:hanging="40"/>
              <w:jc w:val="center"/>
              <w:rPr>
                <w:rFonts w:ascii="Times New Roman" w:hAnsi="Times New Roman" w:cs="Times New Roman"/>
                <w:sz w:val="24"/>
                <w:szCs w:val="24"/>
              </w:rPr>
            </w:pPr>
          </w:p>
        </w:tc>
      </w:tr>
    </w:tbl>
    <w:p w:rsidR="00532B88" w:rsidRPr="00532B88" w:rsidRDefault="00532B88" w:rsidP="00605C53">
      <w:pPr>
        <w:rPr>
          <w:rFonts w:ascii="Times New Roman" w:hAnsi="Times New Roman" w:cs="Times New Roman"/>
          <w:sz w:val="24"/>
          <w:szCs w:val="24"/>
        </w:rPr>
      </w:pPr>
    </w:p>
    <w:p w:rsidR="00532B88" w:rsidRPr="00532B88" w:rsidRDefault="00532B88" w:rsidP="00532B88">
      <w:pPr>
        <w:ind w:firstLine="669"/>
        <w:jc w:val="center"/>
        <w:rPr>
          <w:rFonts w:ascii="Times New Roman" w:hAnsi="Times New Roman" w:cs="Times New Roman"/>
          <w:b/>
          <w:sz w:val="24"/>
          <w:szCs w:val="24"/>
        </w:rPr>
      </w:pPr>
      <w:r w:rsidRPr="00532B88">
        <w:rPr>
          <w:rFonts w:ascii="Times New Roman" w:hAnsi="Times New Roman" w:cs="Times New Roman"/>
          <w:b/>
          <w:sz w:val="24"/>
          <w:szCs w:val="24"/>
        </w:rPr>
        <w:t>Рекомендуемые коэффициенты специфики работы</w:t>
      </w:r>
    </w:p>
    <w:p w:rsidR="00532B88" w:rsidRPr="00532B88" w:rsidRDefault="00532B88" w:rsidP="00605C53">
      <w:pPr>
        <w:spacing w:after="0" w:line="240" w:lineRule="auto"/>
        <w:ind w:firstLine="669"/>
        <w:jc w:val="center"/>
        <w:rPr>
          <w:rFonts w:ascii="Times New Roman" w:hAnsi="Times New Roman" w:cs="Times New Roman"/>
          <w:sz w:val="24"/>
          <w:szCs w:val="24"/>
        </w:rPr>
      </w:pPr>
      <w:r w:rsidRPr="00532B88">
        <w:rPr>
          <w:rFonts w:ascii="Times New Roman" w:hAnsi="Times New Roman" w:cs="Times New Roman"/>
          <w:sz w:val="24"/>
          <w:szCs w:val="24"/>
        </w:rPr>
        <w:t xml:space="preserve"> (применяемые по профессиональным квалификационным группам при установлении окладов и ставок работников учреждений образования с учетом специфики работы в учреждениях образования (классах, группах) в зависимости от их типов или видов)</w:t>
      </w:r>
    </w:p>
    <w:p w:rsidR="00532B88" w:rsidRPr="00532B88" w:rsidRDefault="00532B88" w:rsidP="00605C53">
      <w:pPr>
        <w:spacing w:after="0" w:line="240" w:lineRule="auto"/>
        <w:ind w:firstLine="669"/>
        <w:jc w:val="center"/>
        <w:rPr>
          <w:rFonts w:ascii="Times New Roman" w:hAnsi="Times New Roman" w:cs="Times New Roman"/>
          <w:sz w:val="24"/>
          <w:szCs w:val="24"/>
        </w:rPr>
      </w:pPr>
    </w:p>
    <w:tbl>
      <w:tblPr>
        <w:tblW w:w="10091" w:type="dxa"/>
        <w:tblLook w:val="01E0"/>
      </w:tblPr>
      <w:tblGrid>
        <w:gridCol w:w="7621"/>
        <w:gridCol w:w="2470"/>
      </w:tblGrid>
      <w:tr w:rsidR="00532B88" w:rsidRPr="00532B88" w:rsidTr="00532B88">
        <w:tc>
          <w:tcPr>
            <w:tcW w:w="7621" w:type="dxa"/>
            <w:tcBorders>
              <w:top w:val="single" w:sz="4" w:space="0" w:color="auto"/>
              <w:left w:val="single" w:sz="4" w:space="0" w:color="auto"/>
              <w:bottom w:val="single" w:sz="4" w:space="0" w:color="auto"/>
              <w:right w:val="single" w:sz="4" w:space="0" w:color="auto"/>
            </w:tcBorders>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Показатели специфики работы</w:t>
            </w:r>
          </w:p>
        </w:tc>
        <w:tc>
          <w:tcPr>
            <w:tcW w:w="2470" w:type="dxa"/>
            <w:tcBorders>
              <w:top w:val="single" w:sz="4" w:space="0" w:color="auto"/>
              <w:left w:val="single" w:sz="4" w:space="0" w:color="auto"/>
              <w:bottom w:val="single" w:sz="4" w:space="0" w:color="auto"/>
              <w:right w:val="single" w:sz="4" w:space="0" w:color="auto"/>
            </w:tcBorders>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Рекомендуемые коэффициенты для  повышения окладов, ставок работников</w:t>
            </w:r>
          </w:p>
        </w:tc>
      </w:tr>
      <w:tr w:rsidR="00532B88" w:rsidRPr="00532B88" w:rsidTr="00532B88">
        <w:tc>
          <w:tcPr>
            <w:tcW w:w="7621" w:type="dxa"/>
            <w:tcBorders>
              <w:top w:val="single" w:sz="4" w:space="0" w:color="auto"/>
              <w:left w:val="single" w:sz="4" w:space="0" w:color="auto"/>
              <w:bottom w:val="single" w:sz="4" w:space="0" w:color="auto"/>
              <w:right w:val="single" w:sz="4" w:space="0" w:color="auto"/>
            </w:tcBorders>
          </w:tcPr>
          <w:p w:rsidR="00532B88" w:rsidRPr="00532B88" w:rsidRDefault="00532B88" w:rsidP="00605C53">
            <w:pPr>
              <w:overflowPunct w:val="0"/>
              <w:autoSpaceDE w:val="0"/>
              <w:autoSpaceDN w:val="0"/>
              <w:adjustRightInd w:val="0"/>
              <w:spacing w:after="0" w:line="240"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Работа руководителей и специалистов в образовательных учреждениях, расположенных в сельской местности </w:t>
            </w:r>
          </w:p>
        </w:tc>
        <w:tc>
          <w:tcPr>
            <w:tcW w:w="2470" w:type="dxa"/>
            <w:tcBorders>
              <w:top w:val="single" w:sz="4" w:space="0" w:color="auto"/>
              <w:left w:val="single" w:sz="4" w:space="0" w:color="auto"/>
              <w:bottom w:val="single" w:sz="4" w:space="0" w:color="auto"/>
              <w:right w:val="single" w:sz="4" w:space="0" w:color="auto"/>
            </w:tcBorders>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0,25</w:t>
            </w:r>
          </w:p>
        </w:tc>
      </w:tr>
      <w:tr w:rsidR="00532B88" w:rsidRPr="00532B88" w:rsidTr="00532B88">
        <w:tc>
          <w:tcPr>
            <w:tcW w:w="7621" w:type="dxa"/>
            <w:tcBorders>
              <w:top w:val="single" w:sz="4" w:space="0" w:color="auto"/>
              <w:left w:val="single" w:sz="4" w:space="0" w:color="auto"/>
              <w:bottom w:val="single" w:sz="4" w:space="0" w:color="auto"/>
              <w:right w:val="single" w:sz="4" w:space="0" w:color="auto"/>
            </w:tcBorders>
          </w:tcPr>
          <w:p w:rsidR="00532B88" w:rsidRPr="00532B88" w:rsidRDefault="00532B88" w:rsidP="00605C53">
            <w:pPr>
              <w:overflowPunct w:val="0"/>
              <w:autoSpaceDE w:val="0"/>
              <w:autoSpaceDN w:val="0"/>
              <w:adjustRightInd w:val="0"/>
              <w:spacing w:after="0" w:line="240"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Индивидуальное обучение на дому детей, имеющих ограниченные возможности здоровья, в соответствии с медицинским заключением</w:t>
            </w:r>
          </w:p>
        </w:tc>
        <w:tc>
          <w:tcPr>
            <w:tcW w:w="2470" w:type="dxa"/>
            <w:tcBorders>
              <w:top w:val="single" w:sz="4" w:space="0" w:color="auto"/>
              <w:left w:val="single" w:sz="4" w:space="0" w:color="auto"/>
              <w:bottom w:val="single" w:sz="4" w:space="0" w:color="auto"/>
              <w:right w:val="single" w:sz="4" w:space="0" w:color="auto"/>
            </w:tcBorders>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0,20</w:t>
            </w:r>
          </w:p>
        </w:tc>
      </w:tr>
      <w:tr w:rsidR="00532B88" w:rsidRPr="00532B88" w:rsidTr="00532B88">
        <w:tc>
          <w:tcPr>
            <w:tcW w:w="7621" w:type="dxa"/>
            <w:tcBorders>
              <w:top w:val="single" w:sz="4" w:space="0" w:color="auto"/>
              <w:left w:val="single" w:sz="4" w:space="0" w:color="auto"/>
              <w:bottom w:val="single" w:sz="4" w:space="0" w:color="auto"/>
              <w:right w:val="single" w:sz="4" w:space="0" w:color="auto"/>
            </w:tcBorders>
          </w:tcPr>
          <w:p w:rsidR="00532B88" w:rsidRPr="00532B88" w:rsidRDefault="00532B88" w:rsidP="00605C53">
            <w:pPr>
              <w:overflowPunct w:val="0"/>
              <w:autoSpaceDE w:val="0"/>
              <w:autoSpaceDN w:val="0"/>
              <w:adjustRightInd w:val="0"/>
              <w:spacing w:after="0" w:line="240"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Работа в общеобразовательных организациях (отдельных классах, группах) для обучающихся, воспитанников с ограниченными возможностями здоровья</w:t>
            </w:r>
          </w:p>
        </w:tc>
        <w:tc>
          <w:tcPr>
            <w:tcW w:w="2470" w:type="dxa"/>
            <w:tcBorders>
              <w:top w:val="single" w:sz="4" w:space="0" w:color="auto"/>
              <w:left w:val="single" w:sz="4" w:space="0" w:color="auto"/>
              <w:bottom w:val="single" w:sz="4" w:space="0" w:color="auto"/>
              <w:right w:val="single" w:sz="4" w:space="0" w:color="auto"/>
            </w:tcBorders>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c>
      </w:tr>
      <w:tr w:rsidR="00532B88" w:rsidRPr="00532B88" w:rsidTr="00532B88">
        <w:tc>
          <w:tcPr>
            <w:tcW w:w="7621" w:type="dxa"/>
            <w:tcBorders>
              <w:top w:val="single" w:sz="4" w:space="0" w:color="auto"/>
              <w:left w:val="single" w:sz="4" w:space="0" w:color="auto"/>
              <w:bottom w:val="single" w:sz="4" w:space="0" w:color="auto"/>
              <w:right w:val="single" w:sz="4" w:space="0" w:color="auto"/>
            </w:tcBorders>
          </w:tcPr>
          <w:p w:rsidR="00532B88" w:rsidRPr="00532B88" w:rsidRDefault="00532B88" w:rsidP="00605C53">
            <w:pPr>
              <w:overflowPunct w:val="0"/>
              <w:autoSpaceDE w:val="0"/>
              <w:autoSpaceDN w:val="0"/>
              <w:adjustRightInd w:val="0"/>
              <w:spacing w:after="0" w:line="240"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 педагогические работники</w:t>
            </w:r>
          </w:p>
        </w:tc>
        <w:tc>
          <w:tcPr>
            <w:tcW w:w="2470" w:type="dxa"/>
            <w:tcBorders>
              <w:top w:val="single" w:sz="4" w:space="0" w:color="auto"/>
              <w:left w:val="single" w:sz="4" w:space="0" w:color="auto"/>
              <w:bottom w:val="single" w:sz="4" w:space="0" w:color="auto"/>
              <w:right w:val="single" w:sz="4" w:space="0" w:color="auto"/>
            </w:tcBorders>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0,2</w:t>
            </w:r>
          </w:p>
        </w:tc>
      </w:tr>
      <w:tr w:rsidR="00532B88" w:rsidRPr="00532B88" w:rsidTr="00532B88">
        <w:tc>
          <w:tcPr>
            <w:tcW w:w="7621" w:type="dxa"/>
            <w:tcBorders>
              <w:top w:val="single" w:sz="4" w:space="0" w:color="auto"/>
              <w:left w:val="single" w:sz="4" w:space="0" w:color="auto"/>
              <w:bottom w:val="single" w:sz="4" w:space="0" w:color="auto"/>
              <w:right w:val="single" w:sz="4" w:space="0" w:color="auto"/>
            </w:tcBorders>
          </w:tcPr>
          <w:p w:rsidR="00532B88" w:rsidRPr="00532B88" w:rsidRDefault="00532B88" w:rsidP="00605C53">
            <w:pPr>
              <w:overflowPunct w:val="0"/>
              <w:autoSpaceDE w:val="0"/>
              <w:autoSpaceDN w:val="0"/>
              <w:adjustRightInd w:val="0"/>
              <w:spacing w:after="0" w:line="240"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 прочие работники</w:t>
            </w:r>
          </w:p>
        </w:tc>
        <w:tc>
          <w:tcPr>
            <w:tcW w:w="2470" w:type="dxa"/>
            <w:tcBorders>
              <w:top w:val="single" w:sz="4" w:space="0" w:color="auto"/>
              <w:left w:val="single" w:sz="4" w:space="0" w:color="auto"/>
              <w:bottom w:val="single" w:sz="4" w:space="0" w:color="auto"/>
              <w:right w:val="single" w:sz="4" w:space="0" w:color="auto"/>
            </w:tcBorders>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0,15</w:t>
            </w:r>
          </w:p>
        </w:tc>
      </w:tr>
      <w:tr w:rsidR="00532B88" w:rsidRPr="00532B88" w:rsidTr="00532B88">
        <w:tc>
          <w:tcPr>
            <w:tcW w:w="7621" w:type="dxa"/>
            <w:tcBorders>
              <w:top w:val="single" w:sz="4" w:space="0" w:color="auto"/>
              <w:left w:val="single" w:sz="4" w:space="0" w:color="auto"/>
              <w:bottom w:val="single" w:sz="4" w:space="0" w:color="auto"/>
              <w:right w:val="single" w:sz="4" w:space="0" w:color="auto"/>
            </w:tcBorders>
          </w:tcPr>
          <w:p w:rsidR="00532B88" w:rsidRPr="00532B88" w:rsidRDefault="00532B88" w:rsidP="00605C53">
            <w:pPr>
              <w:pStyle w:val="ConsPlusNormal"/>
              <w:ind w:firstLine="0"/>
              <w:jc w:val="both"/>
              <w:rPr>
                <w:rFonts w:ascii="Times New Roman" w:hAnsi="Times New Roman" w:cs="Times New Roman"/>
                <w:sz w:val="24"/>
                <w:szCs w:val="24"/>
                <w:highlight w:val="yellow"/>
              </w:rPr>
            </w:pPr>
            <w:r w:rsidRPr="00532B88">
              <w:rPr>
                <w:rFonts w:ascii="Times New Roman" w:hAnsi="Times New Roman" w:cs="Times New Roman"/>
                <w:sz w:val="24"/>
                <w:szCs w:val="24"/>
              </w:rPr>
              <w:t>- руководители общеобразовательных организаций для обучающихся с ограниченными возможностями здоровья, а также образовательных организаций, имеющих отдельные классы, группы для обучающихся с ограниченными возможностями здоровья или классы (группы) для обучающихся (воспитанников), нуждающихся в длительном лечении. Если такие классы (группы) (не менее 2 групп) созданы в общеобразовательных организациях, то производится повышение должностных окладов (ставок заработной платы) руководителей, а также работников, непосредственно занятых в таких классах (группах)</w:t>
            </w:r>
          </w:p>
        </w:tc>
        <w:tc>
          <w:tcPr>
            <w:tcW w:w="2470" w:type="dxa"/>
            <w:tcBorders>
              <w:top w:val="single" w:sz="4" w:space="0" w:color="auto"/>
              <w:left w:val="single" w:sz="4" w:space="0" w:color="auto"/>
              <w:bottom w:val="single" w:sz="4" w:space="0" w:color="auto"/>
              <w:right w:val="single" w:sz="4" w:space="0" w:color="auto"/>
            </w:tcBorders>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0,2</w:t>
            </w:r>
          </w:p>
        </w:tc>
      </w:tr>
      <w:tr w:rsidR="00532B88" w:rsidRPr="00532B88" w:rsidTr="00532B88">
        <w:tc>
          <w:tcPr>
            <w:tcW w:w="7621" w:type="dxa"/>
            <w:tcBorders>
              <w:top w:val="single" w:sz="4" w:space="0" w:color="auto"/>
              <w:bottom w:val="single" w:sz="4" w:space="0" w:color="auto"/>
            </w:tcBorders>
          </w:tcPr>
          <w:p w:rsidR="00532B88" w:rsidRPr="00532B88" w:rsidRDefault="00532B88" w:rsidP="00605C5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tc>
        <w:tc>
          <w:tcPr>
            <w:tcW w:w="2470" w:type="dxa"/>
            <w:tcBorders>
              <w:top w:val="single" w:sz="4" w:space="0" w:color="auto"/>
              <w:bottom w:val="single" w:sz="4" w:space="0" w:color="auto"/>
            </w:tcBorders>
            <w:vAlign w:val="center"/>
          </w:tcPr>
          <w:p w:rsidR="00532B88" w:rsidRPr="00532B88" w:rsidRDefault="00532B88" w:rsidP="00605C53">
            <w:pPr>
              <w:overflowPunct w:val="0"/>
              <w:autoSpaceDE w:val="0"/>
              <w:autoSpaceDN w:val="0"/>
              <w:adjustRightInd w:val="0"/>
              <w:spacing w:after="0" w:line="240" w:lineRule="auto"/>
              <w:ind w:firstLine="709"/>
              <w:jc w:val="center"/>
              <w:textAlignment w:val="baseline"/>
              <w:rPr>
                <w:rFonts w:ascii="Times New Roman" w:hAnsi="Times New Roman" w:cs="Times New Roman"/>
                <w:sz w:val="24"/>
                <w:szCs w:val="24"/>
              </w:rPr>
            </w:pPr>
          </w:p>
        </w:tc>
      </w:tr>
      <w:tr w:rsidR="00532B88" w:rsidRPr="00532B88" w:rsidTr="00532B88">
        <w:tc>
          <w:tcPr>
            <w:tcW w:w="7621" w:type="dxa"/>
            <w:tcBorders>
              <w:top w:val="single" w:sz="4" w:space="0" w:color="auto"/>
              <w:left w:val="single" w:sz="4" w:space="0" w:color="auto"/>
              <w:bottom w:val="single" w:sz="4" w:space="0" w:color="auto"/>
              <w:right w:val="single" w:sz="4" w:space="0" w:color="auto"/>
            </w:tcBorders>
          </w:tcPr>
          <w:p w:rsidR="00532B88" w:rsidRPr="00532B88" w:rsidRDefault="00532B88" w:rsidP="00605C53">
            <w:pPr>
              <w:overflowPunct w:val="0"/>
              <w:autoSpaceDE w:val="0"/>
              <w:autoSpaceDN w:val="0"/>
              <w:adjustRightInd w:val="0"/>
              <w:spacing w:after="0" w:line="240" w:lineRule="auto"/>
              <w:textAlignment w:val="baseline"/>
              <w:rPr>
                <w:rFonts w:ascii="Times New Roman" w:hAnsi="Times New Roman" w:cs="Times New Roman"/>
                <w:sz w:val="24"/>
                <w:szCs w:val="24"/>
              </w:rPr>
            </w:pPr>
            <w:r w:rsidRPr="00532B88">
              <w:rPr>
                <w:rFonts w:ascii="Times New Roman" w:hAnsi="Times New Roman" w:cs="Times New Roman"/>
                <w:sz w:val="24"/>
                <w:szCs w:val="24"/>
              </w:rPr>
              <w:t>Воспитателям, помощникам воспитателей за переработку рабочего времени вследствие неявки сменяющего работника или родителей, выполняемую за пределами рабочего времени, установленного графиками работы</w:t>
            </w:r>
          </w:p>
        </w:tc>
        <w:tc>
          <w:tcPr>
            <w:tcW w:w="2470" w:type="dxa"/>
            <w:tcBorders>
              <w:top w:val="single" w:sz="4" w:space="0" w:color="auto"/>
              <w:left w:val="single" w:sz="4" w:space="0" w:color="auto"/>
              <w:bottom w:val="single" w:sz="4" w:space="0" w:color="auto"/>
              <w:right w:val="single" w:sz="4" w:space="0" w:color="auto"/>
            </w:tcBorders>
            <w:vAlign w:val="center"/>
          </w:tcPr>
          <w:p w:rsidR="00532B88" w:rsidRPr="00532B88" w:rsidRDefault="00532B88" w:rsidP="00605C53">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В соответствии со ст. 152 ТК РФ</w:t>
            </w:r>
          </w:p>
        </w:tc>
      </w:tr>
    </w:tbl>
    <w:p w:rsidR="00532B88" w:rsidRPr="00532B88" w:rsidRDefault="00532B88" w:rsidP="00605C53">
      <w:pPr>
        <w:spacing w:after="0" w:line="240" w:lineRule="auto"/>
        <w:ind w:firstLine="669"/>
        <w:jc w:val="center"/>
        <w:rPr>
          <w:rFonts w:ascii="Times New Roman" w:hAnsi="Times New Roman" w:cs="Times New Roman"/>
          <w:sz w:val="24"/>
          <w:szCs w:val="24"/>
        </w:rPr>
      </w:pPr>
    </w:p>
    <w:p w:rsidR="00532B88" w:rsidRPr="00532B88" w:rsidRDefault="00532B88" w:rsidP="00605C53">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Примечание:</w:t>
      </w:r>
    </w:p>
    <w:p w:rsidR="00532B88" w:rsidRPr="00532B88" w:rsidRDefault="00532B88" w:rsidP="00605C53">
      <w:pPr>
        <w:shd w:val="clear" w:color="auto" w:fill="FFFFFF"/>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 xml:space="preserve">* - конкретный перечень работников, которым могут повышаться ставки и оклады, и конкретный размер этого повышения определяется руководителем ДОУ по согласованию с представительным органом работников, органом самоуправления учреждения образования в зависимости от степени и продолжительности общения с обучающимися (воспитанниками), имеющими отклонения в развитии, нуждающимися в длительном лечении; </w:t>
      </w:r>
    </w:p>
    <w:p w:rsidR="00532B88" w:rsidRPr="00532B88" w:rsidRDefault="00532B88" w:rsidP="00605C53">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В случаях, когда работники учреждений образования имеют право на повышение окладов по двум и более основаниям, повышающие коэффициенты суммируются.</w:t>
      </w:r>
    </w:p>
    <w:p w:rsidR="00532B88" w:rsidRPr="00532B88" w:rsidRDefault="00532B88" w:rsidP="00605C53">
      <w:pPr>
        <w:spacing w:after="0" w:line="240" w:lineRule="auto"/>
        <w:ind w:firstLine="669"/>
        <w:rPr>
          <w:rFonts w:ascii="Times New Roman" w:hAnsi="Times New Roman" w:cs="Times New Roman"/>
          <w:sz w:val="24"/>
          <w:szCs w:val="24"/>
        </w:rPr>
      </w:pPr>
    </w:p>
    <w:p w:rsidR="00532B88" w:rsidRPr="00532B88" w:rsidRDefault="00532B88" w:rsidP="00605C53">
      <w:pPr>
        <w:tabs>
          <w:tab w:val="left" w:pos="6060"/>
        </w:tabs>
        <w:spacing w:after="0" w:line="240" w:lineRule="auto"/>
        <w:rPr>
          <w:rFonts w:ascii="Times New Roman" w:hAnsi="Times New Roman" w:cs="Times New Roman"/>
          <w:sz w:val="24"/>
          <w:szCs w:val="24"/>
        </w:rPr>
      </w:pPr>
    </w:p>
    <w:p w:rsidR="00532B88" w:rsidRPr="00532B88" w:rsidRDefault="00532B88" w:rsidP="00605C53">
      <w:pPr>
        <w:spacing w:after="0"/>
        <w:ind w:firstLine="669"/>
        <w:rPr>
          <w:rFonts w:ascii="Times New Roman" w:hAnsi="Times New Roman" w:cs="Times New Roman"/>
          <w:sz w:val="24"/>
          <w:szCs w:val="24"/>
        </w:rPr>
        <w:sectPr w:rsidR="00532B88" w:rsidRPr="00532B88" w:rsidSect="00532B88">
          <w:endnotePr>
            <w:numFmt w:val="decimal"/>
          </w:endnotePr>
          <w:pgSz w:w="11907" w:h="16840"/>
          <w:pgMar w:top="1134" w:right="851" w:bottom="1134" w:left="1418" w:header="720" w:footer="720" w:gutter="0"/>
          <w:pgNumType w:start="1"/>
          <w:cols w:space="720"/>
          <w:titlePg/>
        </w:sectPr>
      </w:pPr>
    </w:p>
    <w:tbl>
      <w:tblPr>
        <w:tblW w:w="0" w:type="auto"/>
        <w:tblInd w:w="6345" w:type="dxa"/>
        <w:tblLook w:val="01E0"/>
      </w:tblPr>
      <w:tblGrid>
        <w:gridCol w:w="3509"/>
      </w:tblGrid>
      <w:tr w:rsidR="00532B88" w:rsidRPr="00532B88" w:rsidTr="00532B88">
        <w:tc>
          <w:tcPr>
            <w:tcW w:w="3509" w:type="dxa"/>
          </w:tcPr>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lastRenderedPageBreak/>
              <w:t>Приложение № 7</w:t>
            </w:r>
          </w:p>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t>к Положению о системе</w:t>
            </w:r>
          </w:p>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t>оплаты труда работников</w:t>
            </w:r>
          </w:p>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t>муниципального дошкольного образовательного  учреждения</w:t>
            </w:r>
          </w:p>
          <w:p w:rsidR="00532B88" w:rsidRPr="00605C53" w:rsidRDefault="00532B88" w:rsidP="00605C53">
            <w:pPr>
              <w:autoSpaceDE w:val="0"/>
              <w:autoSpaceDN w:val="0"/>
              <w:adjustRightInd w:val="0"/>
              <w:spacing w:after="0" w:line="223" w:lineRule="auto"/>
              <w:ind w:left="40" w:firstLine="102"/>
              <w:jc w:val="center"/>
              <w:rPr>
                <w:rFonts w:ascii="Times New Roman" w:hAnsi="Times New Roman" w:cs="Times New Roman"/>
                <w:sz w:val="20"/>
                <w:szCs w:val="20"/>
              </w:rPr>
            </w:pPr>
            <w:r w:rsidRPr="00605C53">
              <w:rPr>
                <w:rFonts w:ascii="Times New Roman" w:hAnsi="Times New Roman" w:cs="Times New Roman"/>
                <w:sz w:val="20"/>
                <w:szCs w:val="20"/>
              </w:rPr>
              <w:t>детского сада «Солнышко»</w:t>
            </w:r>
          </w:p>
          <w:p w:rsidR="00532B88" w:rsidRPr="00532B88" w:rsidRDefault="00532B88" w:rsidP="00605C53">
            <w:pPr>
              <w:autoSpaceDE w:val="0"/>
              <w:autoSpaceDN w:val="0"/>
              <w:adjustRightInd w:val="0"/>
              <w:spacing w:after="0"/>
              <w:ind w:left="40" w:hanging="40"/>
              <w:jc w:val="center"/>
              <w:rPr>
                <w:rFonts w:ascii="Times New Roman" w:hAnsi="Times New Roman" w:cs="Times New Roman"/>
                <w:sz w:val="24"/>
                <w:szCs w:val="24"/>
              </w:rPr>
            </w:pPr>
            <w:r w:rsidRPr="00605C53">
              <w:rPr>
                <w:rFonts w:ascii="Times New Roman" w:hAnsi="Times New Roman" w:cs="Times New Roman"/>
                <w:sz w:val="20"/>
                <w:szCs w:val="20"/>
              </w:rPr>
              <w:t xml:space="preserve"> с. Красная Горка</w:t>
            </w:r>
          </w:p>
          <w:p w:rsidR="00532B88" w:rsidRPr="00532B88" w:rsidRDefault="00532B88" w:rsidP="00532B88">
            <w:pPr>
              <w:autoSpaceDE w:val="0"/>
              <w:autoSpaceDN w:val="0"/>
              <w:adjustRightInd w:val="0"/>
              <w:ind w:left="40" w:hanging="40"/>
              <w:jc w:val="center"/>
              <w:rPr>
                <w:rFonts w:ascii="Times New Roman" w:hAnsi="Times New Roman" w:cs="Times New Roman"/>
                <w:sz w:val="24"/>
                <w:szCs w:val="24"/>
              </w:rPr>
            </w:pPr>
          </w:p>
        </w:tc>
      </w:tr>
    </w:tbl>
    <w:p w:rsidR="00532B88" w:rsidRPr="00532B88" w:rsidRDefault="00532B88" w:rsidP="00532B88">
      <w:pPr>
        <w:ind w:firstLine="669"/>
        <w:jc w:val="right"/>
        <w:rPr>
          <w:rFonts w:ascii="Times New Roman" w:hAnsi="Times New Roman" w:cs="Times New Roman"/>
          <w:sz w:val="24"/>
          <w:szCs w:val="24"/>
        </w:rPr>
      </w:pPr>
    </w:p>
    <w:p w:rsidR="00532B88" w:rsidRPr="00532B88" w:rsidRDefault="00532B88" w:rsidP="00532B88">
      <w:pPr>
        <w:ind w:firstLine="669"/>
        <w:jc w:val="right"/>
        <w:rPr>
          <w:rFonts w:ascii="Times New Roman" w:hAnsi="Times New Roman" w:cs="Times New Roman"/>
          <w:sz w:val="24"/>
          <w:szCs w:val="24"/>
        </w:rPr>
      </w:pPr>
    </w:p>
    <w:p w:rsidR="00532B88" w:rsidRPr="00532B88" w:rsidRDefault="00532B88" w:rsidP="00532B88">
      <w:pPr>
        <w:spacing w:line="240" w:lineRule="exact"/>
        <w:ind w:hanging="40"/>
        <w:jc w:val="center"/>
        <w:rPr>
          <w:rFonts w:ascii="Times New Roman" w:hAnsi="Times New Roman" w:cs="Times New Roman"/>
          <w:b/>
          <w:sz w:val="24"/>
          <w:szCs w:val="24"/>
        </w:rPr>
      </w:pPr>
      <w:r w:rsidRPr="00532B88">
        <w:rPr>
          <w:rFonts w:ascii="Times New Roman" w:hAnsi="Times New Roman" w:cs="Times New Roman"/>
          <w:b/>
          <w:sz w:val="24"/>
          <w:szCs w:val="24"/>
        </w:rPr>
        <w:t>Перечень</w:t>
      </w:r>
    </w:p>
    <w:p w:rsidR="00605C53" w:rsidRDefault="00532B88" w:rsidP="00605C53">
      <w:pPr>
        <w:spacing w:after="0" w:line="240" w:lineRule="exact"/>
        <w:ind w:hanging="40"/>
        <w:jc w:val="center"/>
        <w:rPr>
          <w:rFonts w:ascii="Times New Roman" w:hAnsi="Times New Roman" w:cs="Times New Roman"/>
          <w:b/>
          <w:sz w:val="24"/>
          <w:szCs w:val="24"/>
        </w:rPr>
      </w:pPr>
      <w:r w:rsidRPr="00605C53">
        <w:rPr>
          <w:rFonts w:ascii="Times New Roman" w:hAnsi="Times New Roman" w:cs="Times New Roman"/>
          <w:b/>
          <w:sz w:val="24"/>
          <w:szCs w:val="24"/>
        </w:rPr>
        <w:t>выплат за работу в особых условиях работникам МДОУ детского сада «Солнышко»</w:t>
      </w:r>
    </w:p>
    <w:p w:rsidR="00532B88" w:rsidRPr="00605C53" w:rsidRDefault="00532B88" w:rsidP="00605C53">
      <w:pPr>
        <w:spacing w:after="0" w:line="240" w:lineRule="exact"/>
        <w:ind w:hanging="40"/>
        <w:jc w:val="center"/>
        <w:rPr>
          <w:rFonts w:ascii="Times New Roman" w:hAnsi="Times New Roman" w:cs="Times New Roman"/>
          <w:b/>
          <w:sz w:val="24"/>
          <w:szCs w:val="24"/>
        </w:rPr>
      </w:pPr>
      <w:r w:rsidRPr="00605C53">
        <w:rPr>
          <w:rFonts w:ascii="Times New Roman" w:hAnsi="Times New Roman" w:cs="Times New Roman"/>
          <w:b/>
          <w:sz w:val="24"/>
          <w:szCs w:val="24"/>
        </w:rPr>
        <w:t xml:space="preserve"> с. Красная Горка</w:t>
      </w:r>
    </w:p>
    <w:p w:rsidR="00605C53" w:rsidRDefault="00605C53" w:rsidP="00605C53">
      <w:pPr>
        <w:shd w:val="clear" w:color="auto" w:fill="FFFFFF"/>
        <w:spacing w:after="0"/>
        <w:jc w:val="both"/>
        <w:rPr>
          <w:rFonts w:ascii="Times New Roman" w:hAnsi="Times New Roman" w:cs="Times New Roman"/>
          <w:sz w:val="24"/>
          <w:szCs w:val="24"/>
        </w:rPr>
      </w:pPr>
    </w:p>
    <w:p w:rsidR="00532B88" w:rsidRPr="00532B88" w:rsidRDefault="00532B88" w:rsidP="00605C53">
      <w:pPr>
        <w:shd w:val="clear" w:color="auto" w:fill="FFFFFF"/>
        <w:spacing w:after="0"/>
        <w:jc w:val="both"/>
        <w:rPr>
          <w:rFonts w:ascii="Times New Roman" w:hAnsi="Times New Roman" w:cs="Times New Roman"/>
          <w:sz w:val="24"/>
          <w:szCs w:val="24"/>
        </w:rPr>
      </w:pPr>
      <w:r w:rsidRPr="00532B88">
        <w:rPr>
          <w:rFonts w:ascii="Times New Roman" w:hAnsi="Times New Roman" w:cs="Times New Roman"/>
          <w:sz w:val="24"/>
          <w:szCs w:val="24"/>
        </w:rPr>
        <w:t xml:space="preserve"> Выплаты за работу в особых условиях осуществляются из базовой части фонда оплаты труда. </w:t>
      </w:r>
    </w:p>
    <w:p w:rsidR="00532B88" w:rsidRPr="00532B88" w:rsidRDefault="00532B88" w:rsidP="00532B88">
      <w:pPr>
        <w:shd w:val="clear" w:color="auto" w:fill="FFFFFF"/>
        <w:ind w:firstLine="66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532B88" w:rsidRPr="00532B88" w:rsidTr="00532B88">
        <w:tc>
          <w:tcPr>
            <w:tcW w:w="4927" w:type="dxa"/>
          </w:tcPr>
          <w:p w:rsidR="00532B88" w:rsidRPr="00532B88" w:rsidRDefault="00532B88" w:rsidP="00532B88">
            <w:pPr>
              <w:shd w:val="clear" w:color="auto" w:fill="FFFFFF"/>
              <w:overflowPunct w:val="0"/>
              <w:autoSpaceDE w:val="0"/>
              <w:autoSpaceDN w:val="0"/>
              <w:adjustRightInd w:val="0"/>
              <w:ind w:firstLine="669"/>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Виды работ</w:t>
            </w:r>
          </w:p>
        </w:tc>
        <w:tc>
          <w:tcPr>
            <w:tcW w:w="4928" w:type="dxa"/>
          </w:tcPr>
          <w:p w:rsidR="00532B88" w:rsidRPr="00532B88" w:rsidRDefault="00532B88" w:rsidP="00532B88">
            <w:pPr>
              <w:shd w:val="clear" w:color="auto" w:fill="FFFFFF"/>
              <w:overflowPunct w:val="0"/>
              <w:autoSpaceDE w:val="0"/>
              <w:autoSpaceDN w:val="0"/>
              <w:adjustRightInd w:val="0"/>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Коэффициент за работу в особых условиях</w:t>
            </w:r>
          </w:p>
        </w:tc>
      </w:tr>
      <w:tr w:rsidR="00532B88" w:rsidRPr="00532B88" w:rsidTr="00532B88">
        <w:tc>
          <w:tcPr>
            <w:tcW w:w="9855" w:type="dxa"/>
            <w:gridSpan w:val="2"/>
          </w:tcPr>
          <w:p w:rsidR="00532B88" w:rsidRPr="00532B88" w:rsidRDefault="00532B88" w:rsidP="00605C53">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b/>
                <w:sz w:val="24"/>
                <w:szCs w:val="24"/>
              </w:rPr>
              <w:t>1. За работу во вредных и (или) опасных и иных особых условиях труда</w:t>
            </w:r>
          </w:p>
        </w:tc>
      </w:tr>
      <w:tr w:rsidR="00532B88" w:rsidRPr="00532B88" w:rsidTr="00532B88">
        <w:tc>
          <w:tcPr>
            <w:tcW w:w="4927" w:type="dxa"/>
          </w:tcPr>
          <w:p w:rsidR="00532B88" w:rsidRPr="00532B88" w:rsidRDefault="00532B88" w:rsidP="00605C53">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с тяжелыми и вредными условиями труда</w:t>
            </w:r>
          </w:p>
        </w:tc>
        <w:tc>
          <w:tcPr>
            <w:tcW w:w="4928" w:type="dxa"/>
          </w:tcPr>
          <w:p w:rsidR="00532B88" w:rsidRPr="00532B88" w:rsidRDefault="00532B88" w:rsidP="00605C53">
            <w:pPr>
              <w:shd w:val="clear" w:color="auto" w:fill="FFFFFF"/>
              <w:overflowPunct w:val="0"/>
              <w:autoSpaceDE w:val="0"/>
              <w:autoSpaceDN w:val="0"/>
              <w:adjustRightInd w:val="0"/>
              <w:spacing w:after="0" w:line="240" w:lineRule="auto"/>
              <w:ind w:firstLine="669"/>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До 0,12</w:t>
            </w:r>
          </w:p>
        </w:tc>
      </w:tr>
      <w:tr w:rsidR="00532B88" w:rsidRPr="00532B88" w:rsidTr="00532B88">
        <w:tc>
          <w:tcPr>
            <w:tcW w:w="9855" w:type="dxa"/>
            <w:gridSpan w:val="2"/>
          </w:tcPr>
          <w:p w:rsidR="00532B88" w:rsidRPr="00532B88" w:rsidRDefault="00532B88" w:rsidP="00605C53">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b/>
                <w:sz w:val="24"/>
                <w:szCs w:val="24"/>
              </w:rPr>
              <w:t>2. За работу в условиях труда, отклоняющихся от нормальных</w:t>
            </w:r>
          </w:p>
        </w:tc>
      </w:tr>
      <w:tr w:rsidR="00532B88" w:rsidRPr="00532B88" w:rsidTr="00532B88">
        <w:tc>
          <w:tcPr>
            <w:tcW w:w="4927" w:type="dxa"/>
          </w:tcPr>
          <w:p w:rsidR="00532B88" w:rsidRPr="00532B88" w:rsidRDefault="00532B88" w:rsidP="00605C53">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за работу в ночное время </w:t>
            </w:r>
          </w:p>
        </w:tc>
        <w:tc>
          <w:tcPr>
            <w:tcW w:w="4928" w:type="dxa"/>
          </w:tcPr>
          <w:p w:rsidR="00532B88" w:rsidRPr="00532B88" w:rsidRDefault="00532B88" w:rsidP="00605C53">
            <w:pPr>
              <w:shd w:val="clear" w:color="auto" w:fill="FFFFFF"/>
              <w:overflowPunct w:val="0"/>
              <w:autoSpaceDE w:val="0"/>
              <w:autoSpaceDN w:val="0"/>
              <w:adjustRightInd w:val="0"/>
              <w:spacing w:after="0" w:line="240" w:lineRule="auto"/>
              <w:ind w:firstLine="669"/>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Не менее 0,35</w:t>
            </w:r>
          </w:p>
        </w:tc>
      </w:tr>
      <w:tr w:rsidR="00532B88" w:rsidRPr="00532B88" w:rsidTr="00532B88">
        <w:tc>
          <w:tcPr>
            <w:tcW w:w="4927" w:type="dxa"/>
          </w:tcPr>
          <w:p w:rsidR="00532B88" w:rsidRPr="00532B88" w:rsidRDefault="00532B88" w:rsidP="00605C53">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работу в выходные и праздничные дни</w:t>
            </w:r>
          </w:p>
        </w:tc>
        <w:tc>
          <w:tcPr>
            <w:tcW w:w="4928" w:type="dxa"/>
          </w:tcPr>
          <w:p w:rsidR="00532B88" w:rsidRPr="00532B88" w:rsidRDefault="00532B88" w:rsidP="00605C53">
            <w:pPr>
              <w:shd w:val="clear" w:color="auto" w:fill="FFFFFF"/>
              <w:overflowPunct w:val="0"/>
              <w:autoSpaceDE w:val="0"/>
              <w:autoSpaceDN w:val="0"/>
              <w:adjustRightInd w:val="0"/>
              <w:spacing w:after="0" w:line="240" w:lineRule="auto"/>
              <w:ind w:firstLine="669"/>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в соответствии со ст. 153 ТК РФ</w:t>
            </w:r>
          </w:p>
        </w:tc>
      </w:tr>
      <w:tr w:rsidR="00532B88" w:rsidRPr="00532B88" w:rsidTr="00532B88">
        <w:tc>
          <w:tcPr>
            <w:tcW w:w="4927" w:type="dxa"/>
          </w:tcPr>
          <w:p w:rsidR="00532B88" w:rsidRPr="00532B88" w:rsidRDefault="00532B88" w:rsidP="00605C53">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4928" w:type="dxa"/>
          </w:tcPr>
          <w:p w:rsidR="00532B88" w:rsidRPr="00532B88" w:rsidRDefault="00532B88" w:rsidP="00605C53">
            <w:pPr>
              <w:shd w:val="clear" w:color="auto" w:fill="FFFFFF"/>
              <w:overflowPunct w:val="0"/>
              <w:autoSpaceDE w:val="0"/>
              <w:autoSpaceDN w:val="0"/>
              <w:adjustRightInd w:val="0"/>
              <w:spacing w:after="0" w:line="240" w:lineRule="auto"/>
              <w:ind w:firstLine="669"/>
              <w:jc w:val="both"/>
              <w:textAlignment w:val="baseline"/>
              <w:rPr>
                <w:rFonts w:ascii="Times New Roman" w:hAnsi="Times New Roman" w:cs="Times New Roman"/>
                <w:sz w:val="24"/>
                <w:szCs w:val="24"/>
              </w:rPr>
            </w:pPr>
            <w:r w:rsidRPr="00532B88">
              <w:rPr>
                <w:rFonts w:ascii="Times New Roman" w:hAnsi="Times New Roman" w:cs="Times New Roman"/>
                <w:sz w:val="24"/>
                <w:szCs w:val="24"/>
              </w:rPr>
              <w:t>0,3</w:t>
            </w:r>
          </w:p>
        </w:tc>
      </w:tr>
    </w:tbl>
    <w:p w:rsidR="00532B88" w:rsidRPr="00532B88" w:rsidRDefault="00532B88" w:rsidP="00605C53">
      <w:pPr>
        <w:shd w:val="clear" w:color="auto" w:fill="FFFFFF"/>
        <w:spacing w:after="0" w:line="240" w:lineRule="auto"/>
        <w:ind w:firstLine="669"/>
        <w:rPr>
          <w:rFonts w:ascii="Times New Roman" w:hAnsi="Times New Roman" w:cs="Times New Roman"/>
          <w:sz w:val="24"/>
          <w:szCs w:val="24"/>
        </w:rPr>
      </w:pPr>
    </w:p>
    <w:p w:rsidR="00532B88" w:rsidRPr="00532B88" w:rsidRDefault="00532B88" w:rsidP="00605C53">
      <w:pPr>
        <w:shd w:val="clear" w:color="auto" w:fill="FFFFFF"/>
        <w:spacing w:after="0" w:line="240" w:lineRule="auto"/>
        <w:ind w:firstLine="669"/>
        <w:rPr>
          <w:rFonts w:ascii="Times New Roman" w:hAnsi="Times New Roman" w:cs="Times New Roman"/>
          <w:sz w:val="24"/>
          <w:szCs w:val="24"/>
        </w:rPr>
      </w:pPr>
      <w:r w:rsidRPr="00532B88">
        <w:rPr>
          <w:rFonts w:ascii="Times New Roman" w:hAnsi="Times New Roman" w:cs="Times New Roman"/>
          <w:sz w:val="24"/>
          <w:szCs w:val="24"/>
        </w:rPr>
        <w:t xml:space="preserve">Доплата за работу в ночное время производится работникам за каждый час работы в ночное время. </w:t>
      </w:r>
    </w:p>
    <w:p w:rsidR="00532B88" w:rsidRPr="00532B88" w:rsidRDefault="00532B88" w:rsidP="00605C53">
      <w:pPr>
        <w:shd w:val="clear" w:color="auto" w:fill="FFFFFF"/>
        <w:spacing w:after="0" w:line="240" w:lineRule="auto"/>
        <w:ind w:firstLine="669"/>
        <w:rPr>
          <w:rFonts w:ascii="Times New Roman" w:hAnsi="Times New Roman" w:cs="Times New Roman"/>
          <w:sz w:val="24"/>
          <w:szCs w:val="24"/>
        </w:rPr>
      </w:pPr>
      <w:r w:rsidRPr="00532B88">
        <w:rPr>
          <w:rFonts w:ascii="Times New Roman" w:hAnsi="Times New Roman" w:cs="Times New Roman"/>
          <w:sz w:val="24"/>
          <w:szCs w:val="24"/>
        </w:rPr>
        <w:t>Ночным считается время с 22  часов до 6 часов утра.</w:t>
      </w:r>
    </w:p>
    <w:p w:rsidR="00532B88" w:rsidRPr="00532B88" w:rsidRDefault="00532B88" w:rsidP="00605C53">
      <w:pPr>
        <w:shd w:val="clear" w:color="auto" w:fill="FFFFFF"/>
        <w:spacing w:after="0"/>
        <w:ind w:firstLine="669"/>
        <w:rPr>
          <w:rFonts w:ascii="Times New Roman" w:hAnsi="Times New Roman" w:cs="Times New Roman"/>
          <w:sz w:val="24"/>
          <w:szCs w:val="24"/>
        </w:rPr>
      </w:pPr>
    </w:p>
    <w:p w:rsidR="00532B88" w:rsidRPr="00532B88" w:rsidRDefault="00532B88" w:rsidP="00532B88">
      <w:pPr>
        <w:shd w:val="clear" w:color="auto" w:fill="FFFFFF"/>
        <w:ind w:firstLine="669"/>
        <w:rPr>
          <w:rFonts w:ascii="Times New Roman" w:hAnsi="Times New Roman" w:cs="Times New Roman"/>
          <w:sz w:val="24"/>
          <w:szCs w:val="24"/>
        </w:rPr>
      </w:pPr>
    </w:p>
    <w:p w:rsidR="00532B88" w:rsidRPr="00532B88" w:rsidRDefault="00532B88" w:rsidP="00532B88">
      <w:pPr>
        <w:shd w:val="clear" w:color="auto" w:fill="FFFFFF"/>
        <w:ind w:firstLine="669"/>
        <w:rPr>
          <w:rFonts w:ascii="Times New Roman" w:hAnsi="Times New Roman" w:cs="Times New Roman"/>
          <w:sz w:val="24"/>
          <w:szCs w:val="24"/>
        </w:rPr>
      </w:pPr>
    </w:p>
    <w:p w:rsidR="00532B88" w:rsidRPr="00532B88" w:rsidRDefault="00532B88" w:rsidP="00532B88">
      <w:pPr>
        <w:shd w:val="clear" w:color="auto" w:fill="FFFFFF"/>
        <w:rPr>
          <w:rFonts w:ascii="Times New Roman" w:hAnsi="Times New Roman" w:cs="Times New Roman"/>
          <w:sz w:val="24"/>
          <w:szCs w:val="24"/>
        </w:rPr>
      </w:pPr>
    </w:p>
    <w:p w:rsidR="00532B88" w:rsidRPr="00532B88" w:rsidRDefault="00532B88" w:rsidP="00532B88">
      <w:pPr>
        <w:shd w:val="clear" w:color="auto" w:fill="FFFFFF"/>
        <w:ind w:firstLine="669"/>
        <w:jc w:val="right"/>
        <w:rPr>
          <w:rFonts w:ascii="Times New Roman" w:hAnsi="Times New Roman" w:cs="Times New Roman"/>
          <w:sz w:val="24"/>
          <w:szCs w:val="24"/>
        </w:rPr>
      </w:pPr>
    </w:p>
    <w:p w:rsidR="00532B88" w:rsidRPr="00532B88" w:rsidRDefault="00532B88" w:rsidP="00532B88">
      <w:pPr>
        <w:shd w:val="clear" w:color="auto" w:fill="FFFFFF"/>
        <w:ind w:firstLine="669"/>
        <w:jc w:val="right"/>
        <w:rPr>
          <w:rFonts w:ascii="Times New Roman" w:hAnsi="Times New Roman" w:cs="Times New Roman"/>
          <w:sz w:val="24"/>
          <w:szCs w:val="24"/>
        </w:rPr>
      </w:pPr>
    </w:p>
    <w:p w:rsidR="00532B88" w:rsidRPr="00532B88" w:rsidRDefault="00532B88" w:rsidP="00532B88">
      <w:pPr>
        <w:shd w:val="clear" w:color="auto" w:fill="FFFFFF"/>
        <w:ind w:firstLine="669"/>
        <w:jc w:val="right"/>
        <w:rPr>
          <w:rFonts w:ascii="Times New Roman" w:hAnsi="Times New Roman" w:cs="Times New Roman"/>
          <w:sz w:val="24"/>
          <w:szCs w:val="24"/>
        </w:rPr>
      </w:pPr>
    </w:p>
    <w:p w:rsidR="00532B88" w:rsidRPr="00532B88" w:rsidRDefault="00532B88" w:rsidP="00532B88">
      <w:pPr>
        <w:shd w:val="clear" w:color="auto" w:fill="FFFFFF"/>
        <w:ind w:firstLine="669"/>
        <w:jc w:val="right"/>
        <w:rPr>
          <w:rFonts w:ascii="Times New Roman" w:hAnsi="Times New Roman" w:cs="Times New Roman"/>
          <w:sz w:val="24"/>
          <w:szCs w:val="24"/>
        </w:rPr>
      </w:pPr>
    </w:p>
    <w:p w:rsidR="00532B88" w:rsidRPr="00532B88" w:rsidRDefault="00532B88" w:rsidP="00532B88">
      <w:pPr>
        <w:shd w:val="clear" w:color="auto" w:fill="FFFFFF"/>
        <w:ind w:firstLine="669"/>
        <w:jc w:val="right"/>
        <w:rPr>
          <w:rFonts w:ascii="Times New Roman" w:hAnsi="Times New Roman" w:cs="Times New Roman"/>
          <w:sz w:val="24"/>
          <w:szCs w:val="24"/>
        </w:rPr>
      </w:pPr>
    </w:p>
    <w:p w:rsidR="00532B88" w:rsidRPr="00532B88" w:rsidRDefault="00532B88" w:rsidP="00532B88">
      <w:pPr>
        <w:shd w:val="clear" w:color="auto" w:fill="FFFFFF"/>
        <w:ind w:firstLine="669"/>
        <w:rPr>
          <w:rFonts w:ascii="Times New Roman" w:hAnsi="Times New Roman" w:cs="Times New Roman"/>
          <w:sz w:val="24"/>
          <w:szCs w:val="24"/>
        </w:rPr>
        <w:sectPr w:rsidR="00532B88" w:rsidRPr="00532B88" w:rsidSect="00532B88">
          <w:endnotePr>
            <w:numFmt w:val="decimal"/>
          </w:endnotePr>
          <w:pgSz w:w="11907" w:h="16840"/>
          <w:pgMar w:top="1134" w:right="851" w:bottom="1134" w:left="1418" w:header="720" w:footer="720" w:gutter="0"/>
          <w:pgNumType w:start="1"/>
          <w:cols w:space="720"/>
          <w:titlePg/>
        </w:sectPr>
      </w:pPr>
    </w:p>
    <w:tbl>
      <w:tblPr>
        <w:tblW w:w="0" w:type="auto"/>
        <w:tblInd w:w="5778" w:type="dxa"/>
        <w:tblLook w:val="01E0"/>
      </w:tblPr>
      <w:tblGrid>
        <w:gridCol w:w="4076"/>
      </w:tblGrid>
      <w:tr w:rsidR="00532B88" w:rsidRPr="00532B88" w:rsidTr="00532B88">
        <w:tc>
          <w:tcPr>
            <w:tcW w:w="4076" w:type="dxa"/>
          </w:tcPr>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lastRenderedPageBreak/>
              <w:t>Приложение № 8</w:t>
            </w: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t>к Положению о системе</w:t>
            </w: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t>оплаты труда работников</w:t>
            </w: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t>муниципального дошкольного образовательного  учреждения</w:t>
            </w: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t>детского сада «Солнышко»</w:t>
            </w:r>
          </w:p>
          <w:p w:rsidR="00532B88" w:rsidRPr="00532B88" w:rsidRDefault="00532B88" w:rsidP="00532B88">
            <w:pPr>
              <w:autoSpaceDE w:val="0"/>
              <w:autoSpaceDN w:val="0"/>
              <w:adjustRightInd w:val="0"/>
              <w:spacing w:after="0" w:line="240" w:lineRule="auto"/>
              <w:ind w:left="40" w:hanging="40"/>
              <w:jc w:val="center"/>
              <w:rPr>
                <w:rFonts w:ascii="Times New Roman" w:hAnsi="Times New Roman" w:cs="Times New Roman"/>
                <w:sz w:val="20"/>
                <w:szCs w:val="20"/>
              </w:rPr>
            </w:pPr>
            <w:r w:rsidRPr="00532B88">
              <w:rPr>
                <w:rFonts w:ascii="Times New Roman" w:hAnsi="Times New Roman" w:cs="Times New Roman"/>
                <w:sz w:val="20"/>
                <w:szCs w:val="20"/>
              </w:rPr>
              <w:t xml:space="preserve"> с. Красная Горка</w:t>
            </w:r>
          </w:p>
          <w:p w:rsidR="00532B88" w:rsidRPr="00532B88" w:rsidRDefault="00532B88" w:rsidP="00532B88">
            <w:pPr>
              <w:autoSpaceDE w:val="0"/>
              <w:autoSpaceDN w:val="0"/>
              <w:adjustRightInd w:val="0"/>
              <w:spacing w:after="0"/>
              <w:ind w:left="40" w:hanging="40"/>
              <w:jc w:val="center"/>
              <w:rPr>
                <w:rFonts w:ascii="Times New Roman" w:hAnsi="Times New Roman" w:cs="Times New Roman"/>
                <w:sz w:val="24"/>
                <w:szCs w:val="24"/>
              </w:rPr>
            </w:pPr>
          </w:p>
        </w:tc>
      </w:tr>
    </w:tbl>
    <w:p w:rsidR="00532B88" w:rsidRPr="00532B88" w:rsidRDefault="00532B88" w:rsidP="00532B88">
      <w:pPr>
        <w:shd w:val="clear" w:color="auto" w:fill="FFFFFF"/>
        <w:rPr>
          <w:rFonts w:ascii="Times New Roman" w:hAnsi="Times New Roman" w:cs="Times New Roman"/>
          <w:sz w:val="24"/>
          <w:szCs w:val="24"/>
        </w:rPr>
      </w:pPr>
    </w:p>
    <w:p w:rsidR="00532B88" w:rsidRPr="00532B88" w:rsidRDefault="00532B88" w:rsidP="00532B88">
      <w:pPr>
        <w:spacing w:line="240" w:lineRule="exact"/>
        <w:ind w:hanging="40"/>
        <w:jc w:val="center"/>
        <w:rPr>
          <w:rFonts w:ascii="Times New Roman" w:hAnsi="Times New Roman" w:cs="Times New Roman"/>
          <w:b/>
          <w:sz w:val="24"/>
          <w:szCs w:val="24"/>
        </w:rPr>
      </w:pPr>
      <w:r w:rsidRPr="00532B88">
        <w:rPr>
          <w:rFonts w:ascii="Times New Roman" w:hAnsi="Times New Roman" w:cs="Times New Roman"/>
          <w:b/>
          <w:sz w:val="24"/>
          <w:szCs w:val="24"/>
        </w:rPr>
        <w:t xml:space="preserve"> Перечень</w:t>
      </w:r>
    </w:p>
    <w:p w:rsidR="00532B88" w:rsidRPr="00532B88" w:rsidRDefault="00532B88" w:rsidP="00532B88">
      <w:pPr>
        <w:spacing w:line="240" w:lineRule="exact"/>
        <w:ind w:hanging="40"/>
        <w:jc w:val="center"/>
        <w:rPr>
          <w:rFonts w:ascii="Times New Roman" w:hAnsi="Times New Roman" w:cs="Times New Roman"/>
          <w:sz w:val="24"/>
          <w:szCs w:val="24"/>
        </w:rPr>
      </w:pPr>
      <w:r w:rsidRPr="00532B88">
        <w:rPr>
          <w:rFonts w:ascii="Times New Roman" w:hAnsi="Times New Roman" w:cs="Times New Roman"/>
          <w:sz w:val="24"/>
          <w:szCs w:val="24"/>
        </w:rPr>
        <w:t>выплат за дополнительный объём  работы, не входящую в круг основных обязанностей, работникам МДОУ детского сада «Солнышко» с. Красная Горка, исчисляемых  от базового оклада в независимости от фактической нагрузки  работника и рекомендуемый размер выплат к окладам</w:t>
      </w:r>
    </w:p>
    <w:p w:rsidR="00532B88" w:rsidRPr="00532B88" w:rsidRDefault="00532B88" w:rsidP="00532B88">
      <w:pPr>
        <w:shd w:val="clear" w:color="auto" w:fill="FFFFFF"/>
        <w:ind w:firstLine="669"/>
        <w:jc w:val="right"/>
        <w:rPr>
          <w:rFonts w:ascii="Times New Roman" w:hAnsi="Times New Roman" w:cs="Times New Roman"/>
          <w:sz w:val="24"/>
          <w:szCs w:val="24"/>
        </w:rPr>
      </w:pPr>
      <w:r w:rsidRPr="00532B88">
        <w:rPr>
          <w:rFonts w:ascii="Times New Roman" w:hAnsi="Times New Roman" w:cs="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2550"/>
        <w:gridCol w:w="21"/>
        <w:gridCol w:w="1989"/>
        <w:gridCol w:w="2860"/>
      </w:tblGrid>
      <w:tr w:rsidR="00532B88" w:rsidRPr="00532B88" w:rsidTr="00532B88">
        <w:tc>
          <w:tcPr>
            <w:tcW w:w="2434"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Наименование должности</w:t>
            </w:r>
          </w:p>
        </w:tc>
        <w:tc>
          <w:tcPr>
            <w:tcW w:w="2550"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Дополнительные виды работ</w:t>
            </w:r>
          </w:p>
        </w:tc>
        <w:tc>
          <w:tcPr>
            <w:tcW w:w="2010" w:type="dxa"/>
            <w:gridSpan w:val="2"/>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Доплата в процентном отношении от базового оклада</w:t>
            </w:r>
          </w:p>
        </w:tc>
        <w:tc>
          <w:tcPr>
            <w:tcW w:w="2860" w:type="dxa"/>
          </w:tcPr>
          <w:p w:rsidR="00532B88" w:rsidRPr="00532B88" w:rsidRDefault="00532B88" w:rsidP="00532B88">
            <w:pPr>
              <w:overflowPunct w:val="0"/>
              <w:autoSpaceDE w:val="0"/>
              <w:autoSpaceDN w:val="0"/>
              <w:adjustRightInd w:val="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Переодичность</w:t>
            </w:r>
          </w:p>
        </w:tc>
      </w:tr>
      <w:tr w:rsidR="00532B88" w:rsidRPr="00532B88" w:rsidTr="00532B88">
        <w:trPr>
          <w:trHeight w:val="300"/>
        </w:trPr>
        <w:tc>
          <w:tcPr>
            <w:tcW w:w="2434" w:type="dxa"/>
            <w:vMerge w:val="restart"/>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b/>
                <w:sz w:val="24"/>
                <w:szCs w:val="24"/>
              </w:rPr>
            </w:pPr>
          </w:p>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b/>
                <w:sz w:val="24"/>
                <w:szCs w:val="24"/>
              </w:rPr>
            </w:pPr>
          </w:p>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Воспитатель</w:t>
            </w:r>
          </w:p>
        </w:tc>
        <w:tc>
          <w:tcPr>
            <w:tcW w:w="2571" w:type="dxa"/>
            <w:gridSpan w:val="2"/>
          </w:tcPr>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выполнение</w:t>
            </w:r>
          </w:p>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 обязанностей старшего воспитателя</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textAlignment w:val="baseline"/>
              <w:rPr>
                <w:rFonts w:ascii="Times New Roman" w:hAnsi="Times New Roman" w:cs="Times New Roman"/>
                <w:sz w:val="24"/>
                <w:szCs w:val="24"/>
              </w:rPr>
            </w:pPr>
            <w:r w:rsidRPr="00532B88">
              <w:rPr>
                <w:rFonts w:ascii="Times New Roman" w:hAnsi="Times New Roman" w:cs="Times New Roman"/>
                <w:sz w:val="24"/>
                <w:szCs w:val="24"/>
              </w:rPr>
              <w:t>10%</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r w:rsidR="00532B88" w:rsidRPr="00532B88" w:rsidTr="00532B88">
        <w:trPr>
          <w:trHeight w:val="225"/>
        </w:trPr>
        <w:tc>
          <w:tcPr>
            <w:tcW w:w="2434" w:type="dxa"/>
            <w:vMerge/>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b/>
                <w:sz w:val="24"/>
                <w:szCs w:val="24"/>
              </w:rPr>
            </w:pPr>
          </w:p>
        </w:tc>
        <w:tc>
          <w:tcPr>
            <w:tcW w:w="2571" w:type="dxa"/>
            <w:gridSpan w:val="2"/>
          </w:tcPr>
          <w:p w:rsid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работу с</w:t>
            </w:r>
          </w:p>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 неблагополучными семьями воспитанников</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textAlignment w:val="baseline"/>
              <w:rPr>
                <w:rFonts w:ascii="Times New Roman" w:hAnsi="Times New Roman" w:cs="Times New Roman"/>
                <w:sz w:val="24"/>
                <w:szCs w:val="24"/>
              </w:rPr>
            </w:pPr>
            <w:r w:rsidRPr="00532B88">
              <w:rPr>
                <w:rFonts w:ascii="Times New Roman" w:hAnsi="Times New Roman" w:cs="Times New Roman"/>
                <w:sz w:val="24"/>
                <w:szCs w:val="24"/>
              </w:rPr>
              <w:t>10%</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r w:rsidR="00532B88" w:rsidRPr="00532B88" w:rsidTr="00532B88">
        <w:trPr>
          <w:trHeight w:val="195"/>
        </w:trPr>
        <w:tc>
          <w:tcPr>
            <w:tcW w:w="2434" w:type="dxa"/>
            <w:vMerge/>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b/>
                <w:sz w:val="24"/>
                <w:szCs w:val="24"/>
              </w:rPr>
            </w:pPr>
          </w:p>
        </w:tc>
        <w:tc>
          <w:tcPr>
            <w:tcW w:w="2571" w:type="dxa"/>
            <w:gridSpan w:val="2"/>
          </w:tcPr>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За ведение </w:t>
            </w:r>
          </w:p>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делопроизводства</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textAlignment w:val="baseline"/>
              <w:rPr>
                <w:rFonts w:ascii="Times New Roman" w:hAnsi="Times New Roman" w:cs="Times New Roman"/>
                <w:sz w:val="24"/>
                <w:szCs w:val="24"/>
              </w:rPr>
            </w:pPr>
            <w:r w:rsidRPr="00532B88">
              <w:rPr>
                <w:rFonts w:ascii="Times New Roman" w:hAnsi="Times New Roman" w:cs="Times New Roman"/>
                <w:sz w:val="24"/>
                <w:szCs w:val="24"/>
              </w:rPr>
              <w:t>10%</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r w:rsidR="00532B88" w:rsidRPr="00532B88" w:rsidTr="00532B88">
        <w:trPr>
          <w:trHeight w:val="225"/>
        </w:trPr>
        <w:tc>
          <w:tcPr>
            <w:tcW w:w="2434" w:type="dxa"/>
            <w:vMerge/>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b/>
                <w:sz w:val="24"/>
                <w:szCs w:val="24"/>
              </w:rPr>
            </w:pPr>
          </w:p>
        </w:tc>
        <w:tc>
          <w:tcPr>
            <w:tcW w:w="2571" w:type="dxa"/>
            <w:gridSpan w:val="2"/>
          </w:tcPr>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ведение и</w:t>
            </w:r>
          </w:p>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 размещение информации на сайте ДОУ в сети Интернет</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textAlignment w:val="baseline"/>
              <w:rPr>
                <w:rFonts w:ascii="Times New Roman" w:hAnsi="Times New Roman" w:cs="Times New Roman"/>
                <w:sz w:val="24"/>
                <w:szCs w:val="24"/>
              </w:rPr>
            </w:pPr>
            <w:r w:rsidRPr="00532B88">
              <w:rPr>
                <w:rFonts w:ascii="Times New Roman" w:hAnsi="Times New Roman" w:cs="Times New Roman"/>
                <w:sz w:val="24"/>
                <w:szCs w:val="24"/>
              </w:rPr>
              <w:t>15%</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r w:rsidR="00532B88" w:rsidRPr="00532B88" w:rsidTr="00532B88">
        <w:trPr>
          <w:trHeight w:val="195"/>
        </w:trPr>
        <w:tc>
          <w:tcPr>
            <w:tcW w:w="2434" w:type="dxa"/>
            <w:vMerge/>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b/>
                <w:sz w:val="24"/>
                <w:szCs w:val="24"/>
              </w:rPr>
            </w:pPr>
          </w:p>
        </w:tc>
        <w:tc>
          <w:tcPr>
            <w:tcW w:w="2571" w:type="dxa"/>
            <w:gridSpan w:val="2"/>
          </w:tcPr>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заведование</w:t>
            </w:r>
          </w:p>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 групповой комнатой</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textAlignment w:val="baseline"/>
              <w:rPr>
                <w:rFonts w:ascii="Times New Roman" w:hAnsi="Times New Roman" w:cs="Times New Roman"/>
                <w:sz w:val="24"/>
                <w:szCs w:val="24"/>
              </w:rPr>
            </w:pPr>
            <w:r w:rsidRPr="00532B88">
              <w:rPr>
                <w:rFonts w:ascii="Times New Roman" w:hAnsi="Times New Roman" w:cs="Times New Roman"/>
                <w:sz w:val="24"/>
                <w:szCs w:val="24"/>
              </w:rPr>
              <w:t>25%</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r w:rsidR="00532B88" w:rsidRPr="00532B88" w:rsidTr="00532B88">
        <w:trPr>
          <w:trHeight w:val="112"/>
        </w:trPr>
        <w:tc>
          <w:tcPr>
            <w:tcW w:w="2434" w:type="dxa"/>
            <w:vMerge/>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b/>
                <w:sz w:val="24"/>
                <w:szCs w:val="24"/>
              </w:rPr>
            </w:pPr>
          </w:p>
        </w:tc>
        <w:tc>
          <w:tcPr>
            <w:tcW w:w="2571" w:type="dxa"/>
            <w:gridSpan w:val="2"/>
          </w:tcPr>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заведование</w:t>
            </w:r>
          </w:p>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 комнатой познавательного развития</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textAlignment w:val="baseline"/>
              <w:rPr>
                <w:rFonts w:ascii="Times New Roman" w:hAnsi="Times New Roman" w:cs="Times New Roman"/>
                <w:sz w:val="24"/>
                <w:szCs w:val="24"/>
              </w:rPr>
            </w:pPr>
            <w:r w:rsidRPr="00532B88">
              <w:rPr>
                <w:rFonts w:ascii="Times New Roman" w:hAnsi="Times New Roman" w:cs="Times New Roman"/>
                <w:sz w:val="24"/>
                <w:szCs w:val="24"/>
              </w:rPr>
              <w:t>25%</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r w:rsidR="00532B88" w:rsidRPr="00532B88" w:rsidTr="00532B88">
        <w:tc>
          <w:tcPr>
            <w:tcW w:w="2434" w:type="dxa"/>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Музыкальный руководитель</w:t>
            </w:r>
          </w:p>
        </w:tc>
        <w:tc>
          <w:tcPr>
            <w:tcW w:w="2571" w:type="dxa"/>
            <w:gridSpan w:val="2"/>
          </w:tcPr>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заведование</w:t>
            </w:r>
          </w:p>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 музыкальным залом</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textAlignment w:val="baseline"/>
              <w:rPr>
                <w:rFonts w:ascii="Times New Roman" w:hAnsi="Times New Roman" w:cs="Times New Roman"/>
                <w:sz w:val="24"/>
                <w:szCs w:val="24"/>
              </w:rPr>
            </w:pPr>
            <w:r w:rsidRPr="00532B88">
              <w:rPr>
                <w:rFonts w:ascii="Times New Roman" w:hAnsi="Times New Roman" w:cs="Times New Roman"/>
                <w:sz w:val="24"/>
                <w:szCs w:val="24"/>
              </w:rPr>
              <w:t>10%</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r w:rsidR="00532B88" w:rsidRPr="00532B88" w:rsidTr="00532B88">
        <w:trPr>
          <w:trHeight w:val="1110"/>
        </w:trPr>
        <w:tc>
          <w:tcPr>
            <w:tcW w:w="2434" w:type="dxa"/>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Главный бухгалтер</w:t>
            </w:r>
          </w:p>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sz w:val="24"/>
                <w:szCs w:val="24"/>
              </w:rPr>
            </w:pPr>
          </w:p>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sz w:val="24"/>
                <w:szCs w:val="24"/>
              </w:rPr>
            </w:pPr>
          </w:p>
        </w:tc>
        <w:tc>
          <w:tcPr>
            <w:tcW w:w="2571" w:type="dxa"/>
            <w:gridSpan w:val="2"/>
          </w:tcPr>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ненормированный рабочий день (от фактической нагрузки)</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20%</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r w:rsidR="00532B88" w:rsidRPr="00532B88" w:rsidTr="00532B88">
        <w:trPr>
          <w:trHeight w:val="495"/>
        </w:trPr>
        <w:tc>
          <w:tcPr>
            <w:tcW w:w="2434" w:type="dxa"/>
          </w:tcPr>
          <w:p w:rsidR="00532B88" w:rsidRPr="00532B88" w:rsidRDefault="00532B88" w:rsidP="00532B88">
            <w:pPr>
              <w:shd w:val="clear" w:color="auto" w:fill="FFFFFF"/>
              <w:overflowPunct w:val="0"/>
              <w:autoSpaceDE w:val="0"/>
              <w:autoSpaceDN w:val="0"/>
              <w:adjustRightInd w:val="0"/>
              <w:spacing w:after="0"/>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Завхоз</w:t>
            </w:r>
          </w:p>
        </w:tc>
        <w:tc>
          <w:tcPr>
            <w:tcW w:w="2571" w:type="dxa"/>
            <w:gridSpan w:val="2"/>
          </w:tcPr>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выполнение</w:t>
            </w:r>
          </w:p>
          <w:p w:rsidR="00532B88" w:rsidRPr="00532B88" w:rsidRDefault="00532B88" w:rsidP="00532B88">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 обязанностей кассира</w:t>
            </w:r>
          </w:p>
        </w:tc>
        <w:tc>
          <w:tcPr>
            <w:tcW w:w="1989"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Не более 55%</w:t>
            </w:r>
          </w:p>
        </w:tc>
        <w:tc>
          <w:tcPr>
            <w:tcW w:w="2860" w:type="dxa"/>
            <w:vAlign w:val="center"/>
          </w:tcPr>
          <w:p w:rsidR="00532B88" w:rsidRPr="00532B88" w:rsidRDefault="00532B88" w:rsidP="00532B88">
            <w:pPr>
              <w:shd w:val="clear" w:color="auto" w:fill="FFFFFF"/>
              <w:overflowPunct w:val="0"/>
              <w:autoSpaceDE w:val="0"/>
              <w:autoSpaceDN w:val="0"/>
              <w:adjustRightInd w:val="0"/>
              <w:spacing w:after="0"/>
              <w:jc w:val="center"/>
              <w:textAlignment w:val="baseline"/>
              <w:rPr>
                <w:rFonts w:ascii="Times New Roman" w:hAnsi="Times New Roman" w:cs="Times New Roman"/>
                <w:sz w:val="24"/>
                <w:szCs w:val="24"/>
              </w:rPr>
            </w:pPr>
            <w:r w:rsidRPr="00532B88">
              <w:rPr>
                <w:rFonts w:ascii="Times New Roman" w:hAnsi="Times New Roman" w:cs="Times New Roman"/>
                <w:sz w:val="24"/>
                <w:szCs w:val="24"/>
              </w:rPr>
              <w:t>Ежемесячно</w:t>
            </w:r>
          </w:p>
        </w:tc>
      </w:tr>
    </w:tbl>
    <w:p w:rsidR="00532B88" w:rsidRPr="00532B88" w:rsidRDefault="00532B88" w:rsidP="00532B88">
      <w:pPr>
        <w:spacing w:after="0" w:line="240" w:lineRule="exact"/>
        <w:rPr>
          <w:rFonts w:ascii="Times New Roman" w:hAnsi="Times New Roman" w:cs="Times New Roman"/>
          <w:b/>
          <w:sz w:val="24"/>
          <w:szCs w:val="24"/>
        </w:rPr>
      </w:pPr>
    </w:p>
    <w:p w:rsidR="00532B88" w:rsidRPr="00532B88" w:rsidRDefault="00532B88" w:rsidP="00532B88">
      <w:pPr>
        <w:spacing w:line="240" w:lineRule="exact"/>
        <w:jc w:val="center"/>
        <w:rPr>
          <w:rFonts w:ascii="Times New Roman" w:hAnsi="Times New Roman" w:cs="Times New Roman"/>
          <w:b/>
          <w:sz w:val="24"/>
          <w:szCs w:val="24"/>
        </w:rPr>
      </w:pPr>
      <w:r w:rsidRPr="00532B88">
        <w:rPr>
          <w:rFonts w:ascii="Times New Roman" w:hAnsi="Times New Roman" w:cs="Times New Roman"/>
          <w:b/>
          <w:sz w:val="24"/>
          <w:szCs w:val="24"/>
        </w:rPr>
        <w:lastRenderedPageBreak/>
        <w:t xml:space="preserve"> Перечень  выплат к окладам за работу, не входящую в круг основных обязанностей работника по профессиональным квалификационным группам работников учреждений образования</w:t>
      </w:r>
    </w:p>
    <w:p w:rsidR="00532B88" w:rsidRPr="00532B88" w:rsidRDefault="00532B88" w:rsidP="00532B88">
      <w:pPr>
        <w:shd w:val="clear" w:color="auto" w:fill="FFFFFF"/>
        <w:ind w:firstLine="669"/>
        <w:rPr>
          <w:rFonts w:ascii="Times New Roman" w:hAnsi="Times New Roman" w:cs="Times New Roman"/>
          <w:sz w:val="24"/>
          <w:szCs w:val="24"/>
        </w:rPr>
      </w:pPr>
      <w:r w:rsidRPr="00532B88">
        <w:rPr>
          <w:rFonts w:ascii="Times New Roman" w:hAnsi="Times New Roman" w:cs="Times New Roman"/>
          <w:b/>
          <w:sz w:val="24"/>
          <w:szCs w:val="24"/>
        </w:rPr>
        <w:t xml:space="preserve">                                                                                                                   </w:t>
      </w:r>
      <w:r w:rsidRPr="00532B88">
        <w:rPr>
          <w:rFonts w:ascii="Times New Roman" w:hAnsi="Times New Roman" w:cs="Times New Roman"/>
          <w:sz w:val="24"/>
          <w:szCs w:val="24"/>
        </w:rPr>
        <w:t>Таблица №2</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009"/>
      </w:tblGrid>
      <w:tr w:rsidR="00532B88" w:rsidRPr="00532B88" w:rsidTr="00532B88">
        <w:trPr>
          <w:jc w:val="center"/>
        </w:trPr>
        <w:tc>
          <w:tcPr>
            <w:tcW w:w="4608" w:type="dxa"/>
          </w:tcPr>
          <w:p w:rsidR="00532B88" w:rsidRPr="00532B88" w:rsidRDefault="00532B88" w:rsidP="00532B88">
            <w:pPr>
              <w:shd w:val="clear" w:color="auto" w:fill="FFFFFF"/>
              <w:overflowPunct w:val="0"/>
              <w:autoSpaceDE w:val="0"/>
              <w:autoSpaceDN w:val="0"/>
              <w:adjustRightInd w:val="0"/>
              <w:ind w:firstLine="669"/>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Виды работ</w:t>
            </w:r>
          </w:p>
        </w:tc>
        <w:tc>
          <w:tcPr>
            <w:tcW w:w="5009" w:type="dxa"/>
          </w:tcPr>
          <w:p w:rsidR="00532B88" w:rsidRPr="00532B88" w:rsidRDefault="00532B88" w:rsidP="00532B88">
            <w:pPr>
              <w:shd w:val="clear" w:color="auto" w:fill="FFFFFF"/>
              <w:overflowPunct w:val="0"/>
              <w:autoSpaceDE w:val="0"/>
              <w:autoSpaceDN w:val="0"/>
              <w:adjustRightInd w:val="0"/>
              <w:jc w:val="both"/>
              <w:textAlignment w:val="baseline"/>
              <w:rPr>
                <w:rFonts w:ascii="Times New Roman" w:hAnsi="Times New Roman" w:cs="Times New Roman"/>
                <w:sz w:val="24"/>
                <w:szCs w:val="24"/>
              </w:rPr>
            </w:pPr>
            <w:r w:rsidRPr="00532B88">
              <w:rPr>
                <w:rFonts w:ascii="Times New Roman" w:hAnsi="Times New Roman" w:cs="Times New Roman"/>
                <w:sz w:val="24"/>
                <w:szCs w:val="24"/>
              </w:rPr>
              <w:t xml:space="preserve">Повышающий коэффициент </w:t>
            </w:r>
          </w:p>
        </w:tc>
      </w:tr>
      <w:tr w:rsidR="00532B88" w:rsidRPr="00532B88" w:rsidTr="00532B88">
        <w:trPr>
          <w:jc w:val="center"/>
        </w:trPr>
        <w:tc>
          <w:tcPr>
            <w:tcW w:w="4608" w:type="dxa"/>
          </w:tcPr>
          <w:p w:rsidR="00532B88" w:rsidRPr="00532B88" w:rsidRDefault="00532B88" w:rsidP="00532B88">
            <w:pPr>
              <w:shd w:val="clear" w:color="auto" w:fill="FFFFFF"/>
              <w:overflowPunct w:val="0"/>
              <w:autoSpaceDE w:val="0"/>
              <w:autoSpaceDN w:val="0"/>
              <w:adjustRightInd w:val="0"/>
              <w:jc w:val="both"/>
              <w:textAlignment w:val="baseline"/>
              <w:rPr>
                <w:rFonts w:ascii="Times New Roman" w:hAnsi="Times New Roman" w:cs="Times New Roman"/>
                <w:sz w:val="24"/>
                <w:szCs w:val="24"/>
              </w:rPr>
            </w:pPr>
            <w:r w:rsidRPr="00532B88">
              <w:rPr>
                <w:rFonts w:ascii="Times New Roman" w:hAnsi="Times New Roman" w:cs="Times New Roman"/>
                <w:sz w:val="24"/>
                <w:szCs w:val="24"/>
              </w:rPr>
              <w:t>За выполнение других отдельных заданий и дополнительный объем работы, не входящий в круг основных обязанностей (для педагогического, административного, учебно-вспомогательного и обслуживающего персонала)</w:t>
            </w:r>
          </w:p>
        </w:tc>
        <w:tc>
          <w:tcPr>
            <w:tcW w:w="5009" w:type="dxa"/>
          </w:tcPr>
          <w:p w:rsidR="00532B88" w:rsidRPr="00532B88" w:rsidRDefault="00532B88" w:rsidP="00532B88">
            <w:pPr>
              <w:overflowPunct w:val="0"/>
              <w:autoSpaceDE w:val="0"/>
              <w:autoSpaceDN w:val="0"/>
              <w:adjustRightInd w:val="0"/>
              <w:jc w:val="both"/>
              <w:textAlignment w:val="baseline"/>
              <w:rPr>
                <w:rFonts w:ascii="Times New Roman" w:hAnsi="Times New Roman" w:cs="Times New Roman"/>
                <w:sz w:val="24"/>
                <w:szCs w:val="24"/>
              </w:rPr>
            </w:pPr>
            <w:r w:rsidRPr="00532B88">
              <w:rPr>
                <w:rFonts w:ascii="Times New Roman" w:hAnsi="Times New Roman" w:cs="Times New Roman"/>
                <w:sz w:val="24"/>
                <w:szCs w:val="24"/>
              </w:rPr>
              <w:t>Размер определяется в зависимости от объема и значимости дополнительной работы ДОУ самостоятельно в пределах выделенных ассигнований.</w:t>
            </w:r>
          </w:p>
          <w:p w:rsidR="00532B88" w:rsidRPr="00532B88" w:rsidRDefault="00532B88" w:rsidP="00532B88">
            <w:pPr>
              <w:shd w:val="clear" w:color="auto" w:fill="FFFFFF"/>
              <w:overflowPunct w:val="0"/>
              <w:autoSpaceDE w:val="0"/>
              <w:autoSpaceDN w:val="0"/>
              <w:adjustRightInd w:val="0"/>
              <w:jc w:val="center"/>
              <w:textAlignment w:val="baseline"/>
              <w:rPr>
                <w:rFonts w:ascii="Times New Roman" w:hAnsi="Times New Roman" w:cs="Times New Roman"/>
                <w:sz w:val="24"/>
                <w:szCs w:val="24"/>
              </w:rPr>
            </w:pPr>
          </w:p>
        </w:tc>
      </w:tr>
    </w:tbl>
    <w:p w:rsidR="00532B88" w:rsidRPr="00532B88" w:rsidRDefault="00532B88" w:rsidP="00532B88">
      <w:pPr>
        <w:shd w:val="clear" w:color="auto" w:fill="FFFFFF"/>
        <w:ind w:firstLine="669"/>
        <w:rPr>
          <w:rFonts w:ascii="Times New Roman" w:hAnsi="Times New Roman" w:cs="Times New Roman"/>
          <w:sz w:val="24"/>
          <w:szCs w:val="24"/>
        </w:rPr>
      </w:pPr>
    </w:p>
    <w:p w:rsidR="00532B88" w:rsidRPr="00532B88" w:rsidRDefault="00532B88" w:rsidP="00532B88">
      <w:pPr>
        <w:ind w:firstLine="540"/>
        <w:jc w:val="both"/>
        <w:rPr>
          <w:rFonts w:ascii="Times New Roman" w:hAnsi="Times New Roman" w:cs="Times New Roman"/>
          <w:sz w:val="24"/>
          <w:szCs w:val="24"/>
        </w:rPr>
      </w:pPr>
      <w:r w:rsidRPr="00532B88">
        <w:rPr>
          <w:rFonts w:ascii="Times New Roman" w:hAnsi="Times New Roman" w:cs="Times New Roman"/>
          <w:sz w:val="24"/>
          <w:szCs w:val="24"/>
        </w:rPr>
        <w:t>Примечание: конкретный размер повышающих коэффициентов и выплат в процентном отношении устанавливается ДОУ самостоятельно и утверждается соответствующим локальным актом в пределах утвержденных ассигнований по учреждению на соответствующий финансовый год. Выплаты за дополнительный объём труда производятся при наличии средств фонда оплаты труда.</w:t>
      </w:r>
    </w:p>
    <w:p w:rsidR="00532B88" w:rsidRPr="00532B88" w:rsidRDefault="00532B88" w:rsidP="00532B88">
      <w:pPr>
        <w:shd w:val="clear" w:color="auto" w:fill="FFFFFF"/>
        <w:rPr>
          <w:rFonts w:ascii="Times New Roman" w:hAnsi="Times New Roman" w:cs="Times New Roman"/>
          <w:sz w:val="24"/>
          <w:szCs w:val="24"/>
        </w:rPr>
      </w:pPr>
    </w:p>
    <w:p w:rsidR="00532B88" w:rsidRPr="00532B88" w:rsidRDefault="00532B88" w:rsidP="00532B88">
      <w:pPr>
        <w:shd w:val="clear" w:color="auto" w:fill="FFFFFF"/>
        <w:rPr>
          <w:rFonts w:ascii="Times New Roman" w:hAnsi="Times New Roman" w:cs="Times New Roman"/>
          <w:sz w:val="24"/>
          <w:szCs w:val="24"/>
        </w:rPr>
      </w:pPr>
    </w:p>
    <w:tbl>
      <w:tblPr>
        <w:tblW w:w="0" w:type="auto"/>
        <w:tblInd w:w="6062" w:type="dxa"/>
        <w:tblLook w:val="01E0"/>
      </w:tblPr>
      <w:tblGrid>
        <w:gridCol w:w="3792"/>
      </w:tblGrid>
      <w:tr w:rsidR="00532B88" w:rsidRPr="00FD4A40" w:rsidTr="00532B88">
        <w:tc>
          <w:tcPr>
            <w:tcW w:w="3792" w:type="dxa"/>
          </w:tcPr>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lastRenderedPageBreak/>
              <w:t>Приложение № 9</w:t>
            </w: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t>к Положению о системе</w:t>
            </w: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t>оплаты труда работников</w:t>
            </w: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t>муниципального дошкольного образовательного  учреждения</w:t>
            </w:r>
          </w:p>
          <w:p w:rsidR="00532B88" w:rsidRPr="00532B88" w:rsidRDefault="00532B88" w:rsidP="00532B88">
            <w:pPr>
              <w:autoSpaceDE w:val="0"/>
              <w:autoSpaceDN w:val="0"/>
              <w:adjustRightInd w:val="0"/>
              <w:spacing w:after="0" w:line="240" w:lineRule="auto"/>
              <w:ind w:left="40" w:firstLine="102"/>
              <w:jc w:val="center"/>
              <w:rPr>
                <w:rFonts w:ascii="Times New Roman" w:hAnsi="Times New Roman" w:cs="Times New Roman"/>
                <w:sz w:val="20"/>
                <w:szCs w:val="20"/>
              </w:rPr>
            </w:pPr>
            <w:r w:rsidRPr="00532B88">
              <w:rPr>
                <w:rFonts w:ascii="Times New Roman" w:hAnsi="Times New Roman" w:cs="Times New Roman"/>
                <w:sz w:val="20"/>
                <w:szCs w:val="20"/>
              </w:rPr>
              <w:t>детского сада «Солнышко»</w:t>
            </w:r>
          </w:p>
          <w:p w:rsidR="00532B88" w:rsidRPr="00FD4A40" w:rsidRDefault="00532B88" w:rsidP="00532B88">
            <w:pPr>
              <w:autoSpaceDE w:val="0"/>
              <w:autoSpaceDN w:val="0"/>
              <w:adjustRightInd w:val="0"/>
              <w:spacing w:after="0" w:line="240" w:lineRule="auto"/>
              <w:ind w:left="40" w:hanging="40"/>
              <w:jc w:val="center"/>
              <w:rPr>
                <w:sz w:val="24"/>
                <w:szCs w:val="24"/>
              </w:rPr>
            </w:pPr>
            <w:r w:rsidRPr="00532B88">
              <w:rPr>
                <w:rFonts w:ascii="Times New Roman" w:hAnsi="Times New Roman" w:cs="Times New Roman"/>
                <w:sz w:val="20"/>
                <w:szCs w:val="20"/>
              </w:rPr>
              <w:t xml:space="preserve"> с. Красная Горка</w:t>
            </w:r>
          </w:p>
          <w:p w:rsidR="00532B88" w:rsidRPr="00FD4A40" w:rsidRDefault="00532B88" w:rsidP="00532B88">
            <w:pPr>
              <w:shd w:val="clear" w:color="auto" w:fill="FFFFFF"/>
              <w:autoSpaceDE w:val="0"/>
              <w:autoSpaceDN w:val="0"/>
              <w:adjustRightInd w:val="0"/>
              <w:spacing w:after="0"/>
              <w:ind w:left="40" w:hanging="40"/>
              <w:jc w:val="center"/>
              <w:rPr>
                <w:sz w:val="24"/>
                <w:szCs w:val="24"/>
              </w:rPr>
            </w:pPr>
          </w:p>
        </w:tc>
      </w:tr>
    </w:tbl>
    <w:p w:rsidR="00532B88" w:rsidRPr="00FD4A40" w:rsidRDefault="00532B88" w:rsidP="00532B88">
      <w:pPr>
        <w:pStyle w:val="ConsPlusNormal"/>
        <w:spacing w:line="228" w:lineRule="auto"/>
        <w:ind w:firstLine="709"/>
        <w:jc w:val="both"/>
        <w:rPr>
          <w:rFonts w:ascii="Times New Roman" w:hAnsi="Times New Roman"/>
          <w:bCs/>
          <w:sz w:val="24"/>
          <w:szCs w:val="24"/>
        </w:rPr>
      </w:pPr>
    </w:p>
    <w:p w:rsidR="00532B88" w:rsidRPr="00FD4A40" w:rsidRDefault="00532B88" w:rsidP="00532B88">
      <w:pPr>
        <w:pStyle w:val="ConsPlusNormal"/>
        <w:spacing w:line="228" w:lineRule="auto"/>
        <w:ind w:firstLine="709"/>
        <w:jc w:val="both"/>
        <w:rPr>
          <w:rFonts w:ascii="Times New Roman" w:hAnsi="Times New Roman"/>
          <w:bCs/>
          <w:sz w:val="24"/>
          <w:szCs w:val="24"/>
        </w:rPr>
      </w:pPr>
      <w:r w:rsidRPr="00FD4A40">
        <w:rPr>
          <w:rFonts w:ascii="Times New Roman" w:hAnsi="Times New Roman"/>
          <w:bCs/>
          <w:sz w:val="24"/>
          <w:szCs w:val="24"/>
        </w:rPr>
        <w:t>Должностной оклад руководителя  МДОУ детского сада «Солнышко»</w:t>
      </w:r>
    </w:p>
    <w:p w:rsidR="00532B88" w:rsidRPr="00FD4A40" w:rsidRDefault="00532B88" w:rsidP="00532B88">
      <w:pPr>
        <w:pStyle w:val="ConsPlusNormal"/>
        <w:spacing w:line="228" w:lineRule="auto"/>
        <w:ind w:firstLine="0"/>
        <w:jc w:val="both"/>
        <w:rPr>
          <w:rFonts w:ascii="Times New Roman" w:hAnsi="Times New Roman"/>
          <w:bCs/>
          <w:sz w:val="24"/>
          <w:szCs w:val="24"/>
        </w:rPr>
      </w:pPr>
      <w:r w:rsidRPr="00FD4A40">
        <w:rPr>
          <w:rFonts w:ascii="Times New Roman" w:hAnsi="Times New Roman"/>
          <w:bCs/>
          <w:sz w:val="24"/>
          <w:szCs w:val="24"/>
        </w:rPr>
        <w:t>с. Красная Горка устанавливается  отделом образования Администрации Колышлейского района исходя из средней заработной платы основных работников данного  ДОУ за предыдущий финансовый год и повышающего коэффициента, соответствующего группе по оплате труда руководителей.</w:t>
      </w:r>
    </w:p>
    <w:p w:rsidR="00532B88" w:rsidRPr="00532B88" w:rsidRDefault="00532B88" w:rsidP="00532B88">
      <w:pPr>
        <w:spacing w:after="0"/>
        <w:ind w:firstLine="669"/>
        <w:jc w:val="both"/>
        <w:rPr>
          <w:rFonts w:ascii="Times New Roman" w:hAnsi="Times New Roman" w:cs="Times New Roman"/>
          <w:sz w:val="24"/>
          <w:szCs w:val="24"/>
        </w:rPr>
      </w:pPr>
      <w:r w:rsidRPr="00532B88">
        <w:rPr>
          <w:rFonts w:ascii="Times New Roman" w:hAnsi="Times New Roman" w:cs="Times New Roman"/>
          <w:sz w:val="24"/>
          <w:szCs w:val="24"/>
        </w:rPr>
        <w:t>Повышающий коэффициент к должностному окладу по занимаемой должности для руководителя  учреждения устанавливается отделом образования Администрации Колышлейского района  Пензенской области с учётом объёмных показателей деятельности учреждения.</w:t>
      </w:r>
    </w:p>
    <w:p w:rsidR="00532B88" w:rsidRPr="00532B88" w:rsidRDefault="00532B88" w:rsidP="00532B88">
      <w:pPr>
        <w:spacing w:after="0"/>
        <w:ind w:firstLine="669"/>
        <w:jc w:val="both"/>
        <w:rPr>
          <w:rFonts w:ascii="Times New Roman" w:hAnsi="Times New Roman" w:cs="Times New Roman"/>
          <w:sz w:val="24"/>
          <w:szCs w:val="24"/>
        </w:rPr>
      </w:pPr>
      <w:r w:rsidRPr="00532B88">
        <w:rPr>
          <w:rFonts w:ascii="Times New Roman" w:hAnsi="Times New Roman" w:cs="Times New Roman"/>
          <w:sz w:val="24"/>
          <w:szCs w:val="24"/>
        </w:rPr>
        <w:t>В случае реорганизации учреждения образования, открытия новых учреждений повышающий коэффициент к должностному окладу по занимаемой должности для руководителей учреждений устанавливается отделом образования  Администрации Колышлейского района  Пензенской области в соответствии с группой по оплате труда учреждения образования.</w:t>
      </w:r>
    </w:p>
    <w:p w:rsidR="00532B88" w:rsidRPr="00532B88" w:rsidRDefault="00532B88" w:rsidP="00532B88">
      <w:pPr>
        <w:shd w:val="clear" w:color="auto" w:fill="FFFFFF"/>
        <w:spacing w:after="0"/>
        <w:jc w:val="center"/>
        <w:rPr>
          <w:rFonts w:ascii="Times New Roman" w:hAnsi="Times New Roman" w:cs="Times New Roman"/>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rPr>
          <w:sz w:val="24"/>
          <w:szCs w:val="24"/>
        </w:rPr>
      </w:pPr>
    </w:p>
    <w:p w:rsidR="00532B88" w:rsidRDefault="00532B88" w:rsidP="00532B88">
      <w:pPr>
        <w:shd w:val="clear" w:color="auto" w:fill="FFFFFF"/>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p w:rsidR="00532B88" w:rsidRDefault="00532B88" w:rsidP="00532B88">
      <w:pPr>
        <w:shd w:val="clear" w:color="auto" w:fill="FFFFFF"/>
        <w:jc w:val="center"/>
        <w:rPr>
          <w:sz w:val="24"/>
          <w:szCs w:val="24"/>
        </w:rPr>
      </w:pPr>
    </w:p>
    <w:tbl>
      <w:tblPr>
        <w:tblW w:w="0" w:type="auto"/>
        <w:tblInd w:w="6204" w:type="dxa"/>
        <w:tblLook w:val="01E0"/>
      </w:tblPr>
      <w:tblGrid>
        <w:gridCol w:w="3650"/>
      </w:tblGrid>
      <w:tr w:rsidR="00532B88" w:rsidRPr="00532B88" w:rsidTr="00532B88">
        <w:tc>
          <w:tcPr>
            <w:tcW w:w="3650" w:type="dxa"/>
          </w:tcPr>
          <w:p w:rsidR="00532B88" w:rsidRDefault="00532B88" w:rsidP="00532B88">
            <w:pPr>
              <w:shd w:val="clear" w:color="auto" w:fill="FFFFFF"/>
              <w:autoSpaceDE w:val="0"/>
              <w:autoSpaceDN w:val="0"/>
              <w:adjustRightInd w:val="0"/>
              <w:spacing w:after="0" w:line="240" w:lineRule="auto"/>
              <w:ind w:left="40" w:hanging="40"/>
              <w:jc w:val="center"/>
              <w:rPr>
                <w:rFonts w:ascii="Times New Roman" w:hAnsi="Times New Roman" w:cs="Times New Roman"/>
                <w:sz w:val="24"/>
                <w:szCs w:val="24"/>
              </w:rPr>
            </w:pPr>
          </w:p>
          <w:p w:rsidR="00532B88" w:rsidRPr="00532B88" w:rsidRDefault="00532B88" w:rsidP="00532B88">
            <w:pPr>
              <w:shd w:val="clear" w:color="auto" w:fill="FFFFFF"/>
              <w:autoSpaceDE w:val="0"/>
              <w:autoSpaceDN w:val="0"/>
              <w:adjustRightInd w:val="0"/>
              <w:spacing w:after="0" w:line="240" w:lineRule="auto"/>
              <w:ind w:left="40" w:hanging="40"/>
              <w:jc w:val="center"/>
              <w:rPr>
                <w:rFonts w:ascii="Times New Roman" w:hAnsi="Times New Roman" w:cs="Times New Roman"/>
                <w:sz w:val="20"/>
                <w:szCs w:val="20"/>
              </w:rPr>
            </w:pPr>
            <w:r w:rsidRPr="00532B88">
              <w:rPr>
                <w:rFonts w:ascii="Times New Roman" w:hAnsi="Times New Roman" w:cs="Times New Roman"/>
                <w:sz w:val="20"/>
                <w:szCs w:val="20"/>
              </w:rPr>
              <w:t>Приложение 10</w:t>
            </w:r>
          </w:p>
          <w:p w:rsidR="00532B88" w:rsidRPr="00532B88" w:rsidRDefault="00532B88" w:rsidP="00532B88">
            <w:pPr>
              <w:shd w:val="clear" w:color="auto" w:fill="FFFFFF"/>
              <w:autoSpaceDE w:val="0"/>
              <w:autoSpaceDN w:val="0"/>
              <w:adjustRightInd w:val="0"/>
              <w:spacing w:after="0" w:line="240" w:lineRule="auto"/>
              <w:ind w:left="40" w:hanging="40"/>
              <w:jc w:val="center"/>
              <w:rPr>
                <w:rFonts w:ascii="Times New Roman" w:hAnsi="Times New Roman" w:cs="Times New Roman"/>
                <w:sz w:val="20"/>
                <w:szCs w:val="20"/>
              </w:rPr>
            </w:pPr>
            <w:r w:rsidRPr="00532B88">
              <w:rPr>
                <w:rFonts w:ascii="Times New Roman" w:hAnsi="Times New Roman" w:cs="Times New Roman"/>
                <w:sz w:val="20"/>
                <w:szCs w:val="20"/>
              </w:rPr>
              <w:t>к Положению о системе</w:t>
            </w:r>
          </w:p>
          <w:p w:rsidR="00532B88" w:rsidRPr="00532B88" w:rsidRDefault="00532B88" w:rsidP="00532B88">
            <w:pPr>
              <w:shd w:val="clear" w:color="auto" w:fill="FFFFFF"/>
              <w:autoSpaceDE w:val="0"/>
              <w:autoSpaceDN w:val="0"/>
              <w:adjustRightInd w:val="0"/>
              <w:spacing w:after="0" w:line="240" w:lineRule="auto"/>
              <w:ind w:left="40" w:hanging="40"/>
              <w:jc w:val="center"/>
              <w:rPr>
                <w:rFonts w:ascii="Times New Roman" w:hAnsi="Times New Roman" w:cs="Times New Roman"/>
                <w:sz w:val="20"/>
                <w:szCs w:val="20"/>
              </w:rPr>
            </w:pPr>
            <w:r w:rsidRPr="00532B88">
              <w:rPr>
                <w:rFonts w:ascii="Times New Roman" w:hAnsi="Times New Roman" w:cs="Times New Roman"/>
                <w:sz w:val="20"/>
                <w:szCs w:val="20"/>
              </w:rPr>
              <w:t>оплаты труда работников</w:t>
            </w:r>
          </w:p>
          <w:p w:rsidR="00532B88" w:rsidRPr="00532B88" w:rsidRDefault="00532B88" w:rsidP="00532B88">
            <w:pPr>
              <w:autoSpaceDE w:val="0"/>
              <w:autoSpaceDN w:val="0"/>
              <w:adjustRightInd w:val="0"/>
              <w:spacing w:after="0" w:line="240" w:lineRule="auto"/>
              <w:ind w:left="40" w:hanging="40"/>
              <w:jc w:val="center"/>
              <w:rPr>
                <w:rFonts w:ascii="Times New Roman" w:hAnsi="Times New Roman" w:cs="Times New Roman"/>
                <w:sz w:val="24"/>
                <w:szCs w:val="24"/>
              </w:rPr>
            </w:pPr>
            <w:r w:rsidRPr="00532B88">
              <w:rPr>
                <w:rFonts w:ascii="Times New Roman" w:hAnsi="Times New Roman" w:cs="Times New Roman"/>
                <w:sz w:val="20"/>
                <w:szCs w:val="20"/>
              </w:rPr>
              <w:t>МДОУ ДС с.Красная Горка</w:t>
            </w:r>
          </w:p>
        </w:tc>
      </w:tr>
    </w:tbl>
    <w:p w:rsidR="00532B88" w:rsidRPr="00532B88" w:rsidRDefault="00532B88" w:rsidP="00532B88">
      <w:pPr>
        <w:shd w:val="clear" w:color="auto" w:fill="FFFFFF"/>
        <w:spacing w:after="0" w:line="240" w:lineRule="auto"/>
        <w:rPr>
          <w:rFonts w:ascii="Times New Roman" w:hAnsi="Times New Roman" w:cs="Times New Roman"/>
          <w:sz w:val="24"/>
          <w:szCs w:val="24"/>
        </w:rPr>
      </w:pPr>
    </w:p>
    <w:p w:rsidR="00532B88" w:rsidRPr="00532B88" w:rsidRDefault="00532B88" w:rsidP="00532B88">
      <w:pPr>
        <w:shd w:val="clear" w:color="auto" w:fill="FFFFFF"/>
        <w:spacing w:after="0" w:line="240" w:lineRule="auto"/>
        <w:ind w:firstLine="669"/>
        <w:jc w:val="right"/>
        <w:rPr>
          <w:rFonts w:ascii="Times New Roman" w:hAnsi="Times New Roman" w:cs="Times New Roman"/>
          <w:sz w:val="24"/>
          <w:szCs w:val="24"/>
        </w:rPr>
      </w:pPr>
    </w:p>
    <w:p w:rsidR="00532B88" w:rsidRPr="00532B88" w:rsidRDefault="00532B88" w:rsidP="00532B88">
      <w:pPr>
        <w:spacing w:after="0" w:line="240" w:lineRule="auto"/>
        <w:jc w:val="center"/>
        <w:rPr>
          <w:rFonts w:ascii="Times New Roman" w:hAnsi="Times New Roman" w:cs="Times New Roman"/>
          <w:b/>
          <w:sz w:val="24"/>
          <w:szCs w:val="24"/>
        </w:rPr>
      </w:pPr>
      <w:r w:rsidRPr="00532B88">
        <w:rPr>
          <w:rFonts w:ascii="Times New Roman" w:hAnsi="Times New Roman" w:cs="Times New Roman"/>
          <w:b/>
          <w:sz w:val="24"/>
          <w:szCs w:val="24"/>
        </w:rPr>
        <w:t>Нормы часов</w:t>
      </w:r>
    </w:p>
    <w:p w:rsidR="00532B88" w:rsidRPr="00532B88" w:rsidRDefault="00532B88" w:rsidP="00532B88">
      <w:pPr>
        <w:spacing w:after="0" w:line="240" w:lineRule="auto"/>
        <w:jc w:val="center"/>
        <w:rPr>
          <w:rFonts w:ascii="Times New Roman" w:hAnsi="Times New Roman" w:cs="Times New Roman"/>
          <w:sz w:val="24"/>
          <w:szCs w:val="24"/>
        </w:rPr>
      </w:pPr>
      <w:r w:rsidRPr="00532B88">
        <w:rPr>
          <w:rFonts w:ascii="Times New Roman" w:hAnsi="Times New Roman" w:cs="Times New Roman"/>
          <w:sz w:val="24"/>
          <w:szCs w:val="24"/>
        </w:rPr>
        <w:t xml:space="preserve">за ставку заработной платы педагогических работников, </w:t>
      </w:r>
    </w:p>
    <w:p w:rsidR="00532B88" w:rsidRPr="00532B88" w:rsidRDefault="00532B88" w:rsidP="00532B88">
      <w:pPr>
        <w:spacing w:after="0" w:line="240" w:lineRule="auto"/>
        <w:jc w:val="center"/>
        <w:rPr>
          <w:rFonts w:ascii="Times New Roman" w:hAnsi="Times New Roman" w:cs="Times New Roman"/>
          <w:sz w:val="24"/>
          <w:szCs w:val="24"/>
        </w:rPr>
      </w:pPr>
      <w:r w:rsidRPr="00532B88">
        <w:rPr>
          <w:rFonts w:ascii="Times New Roman" w:hAnsi="Times New Roman" w:cs="Times New Roman"/>
          <w:sz w:val="24"/>
          <w:szCs w:val="24"/>
        </w:rPr>
        <w:t xml:space="preserve"> продолжительность рабочего времени</w:t>
      </w:r>
    </w:p>
    <w:p w:rsidR="00532B88" w:rsidRPr="00532B88" w:rsidRDefault="00532B88" w:rsidP="00532B88">
      <w:pPr>
        <w:spacing w:after="0" w:line="240" w:lineRule="auto"/>
        <w:jc w:val="center"/>
        <w:rPr>
          <w:rFonts w:ascii="Times New Roman" w:hAnsi="Times New Roman" w:cs="Times New Roman"/>
          <w:sz w:val="24"/>
          <w:szCs w:val="24"/>
        </w:rPr>
      </w:pPr>
    </w:p>
    <w:p w:rsidR="00532B88" w:rsidRPr="00532B88" w:rsidRDefault="00532B88" w:rsidP="00532B88">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 xml:space="preserve">1. Нормы часов педагогической (преподавательской) работы за ставку заработной платы либо продолжительность рабочего времени определены в соответствии с постановлением Правительства Российской Федерации от 03.04.2003  № 191 </w:t>
      </w:r>
      <w:r w:rsidRPr="00532B88">
        <w:rPr>
          <w:rFonts w:ascii="Times New Roman" w:hAnsi="Times New Roman" w:cs="Times New Roman"/>
          <w:sz w:val="24"/>
          <w:szCs w:val="24"/>
        </w:rPr>
        <w:br/>
        <w:t>«О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настоящим Положением.</w:t>
      </w:r>
    </w:p>
    <w:p w:rsidR="00532B88" w:rsidRPr="00532B88" w:rsidRDefault="00532B88" w:rsidP="00532B88">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2.  Нормы часов педагогической работы за ставку заработной платы педагогических работников установлены:</w:t>
      </w:r>
    </w:p>
    <w:p w:rsidR="00532B88" w:rsidRPr="00532B88" w:rsidRDefault="00532B88" w:rsidP="00532B88">
      <w:pPr>
        <w:spacing w:after="0" w:line="240" w:lineRule="auto"/>
        <w:ind w:firstLine="669"/>
        <w:jc w:val="both"/>
        <w:rPr>
          <w:rFonts w:ascii="Times New Roman" w:hAnsi="Times New Roman" w:cs="Times New Roman"/>
          <w:sz w:val="24"/>
          <w:szCs w:val="24"/>
        </w:rPr>
      </w:pPr>
    </w:p>
    <w:p w:rsidR="00532B88" w:rsidRPr="00532B88" w:rsidRDefault="00532B88" w:rsidP="00532B88">
      <w:pPr>
        <w:spacing w:after="0" w:line="240" w:lineRule="auto"/>
        <w:ind w:firstLine="669"/>
        <w:jc w:val="both"/>
        <w:rPr>
          <w:rFonts w:ascii="Times New Roman" w:hAnsi="Times New Roman" w:cs="Times New Roman"/>
          <w:b/>
          <w:sz w:val="24"/>
          <w:szCs w:val="24"/>
        </w:rPr>
      </w:pPr>
      <w:r w:rsidRPr="00532B88">
        <w:rPr>
          <w:rFonts w:ascii="Times New Roman" w:hAnsi="Times New Roman" w:cs="Times New Roman"/>
          <w:b/>
          <w:sz w:val="24"/>
          <w:szCs w:val="24"/>
        </w:rPr>
        <w:t>24 часа в неделю:</w:t>
      </w:r>
    </w:p>
    <w:p w:rsidR="00532B88" w:rsidRPr="00532B88" w:rsidRDefault="00532B88" w:rsidP="00532B88">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музыкальным руководителям;</w:t>
      </w:r>
    </w:p>
    <w:p w:rsidR="00532B88" w:rsidRPr="00532B88" w:rsidRDefault="00532B88" w:rsidP="00532B88">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 xml:space="preserve"> </w:t>
      </w:r>
    </w:p>
    <w:p w:rsidR="00532B88" w:rsidRPr="00532B88" w:rsidRDefault="00532B88" w:rsidP="00532B88">
      <w:pPr>
        <w:spacing w:after="0" w:line="240" w:lineRule="auto"/>
        <w:ind w:firstLine="669"/>
        <w:jc w:val="both"/>
        <w:rPr>
          <w:rFonts w:ascii="Times New Roman" w:hAnsi="Times New Roman" w:cs="Times New Roman"/>
          <w:b/>
          <w:sz w:val="24"/>
          <w:szCs w:val="24"/>
        </w:rPr>
      </w:pPr>
      <w:r w:rsidRPr="00532B88">
        <w:rPr>
          <w:rFonts w:ascii="Times New Roman" w:hAnsi="Times New Roman" w:cs="Times New Roman"/>
          <w:b/>
          <w:sz w:val="24"/>
          <w:szCs w:val="24"/>
        </w:rPr>
        <w:t>36 часов в неделю:</w:t>
      </w:r>
    </w:p>
    <w:p w:rsidR="00532B88" w:rsidRPr="00532B88" w:rsidRDefault="00532B88" w:rsidP="00532B88">
      <w:pPr>
        <w:spacing w:after="0" w:line="240" w:lineRule="auto"/>
        <w:ind w:firstLine="669"/>
        <w:jc w:val="both"/>
        <w:rPr>
          <w:rFonts w:ascii="Times New Roman" w:hAnsi="Times New Roman" w:cs="Times New Roman"/>
          <w:sz w:val="24"/>
          <w:szCs w:val="24"/>
        </w:rPr>
      </w:pPr>
      <w:r w:rsidRPr="00532B88">
        <w:rPr>
          <w:rFonts w:ascii="Times New Roman" w:hAnsi="Times New Roman" w:cs="Times New Roman"/>
          <w:sz w:val="24"/>
          <w:szCs w:val="24"/>
        </w:rPr>
        <w:t>воспитателям дошкольных образовательных учреждений, дошкольных групп общеобразовательных учреждений и образовательных учреждений для детей дошкольного и младшего школьного возраста, педагогам-психологам;</w:t>
      </w:r>
    </w:p>
    <w:p w:rsidR="00532B88" w:rsidRPr="00532B88" w:rsidRDefault="00532B88" w:rsidP="00532B88">
      <w:pPr>
        <w:spacing w:after="0" w:line="240" w:lineRule="auto"/>
        <w:ind w:firstLine="669"/>
        <w:jc w:val="both"/>
        <w:rPr>
          <w:rFonts w:ascii="Times New Roman" w:hAnsi="Times New Roman" w:cs="Times New Roman"/>
          <w:sz w:val="24"/>
          <w:szCs w:val="24"/>
        </w:rPr>
        <w:sectPr w:rsidR="00532B88" w:rsidRPr="00532B88">
          <w:endnotePr>
            <w:numFmt w:val="decimal"/>
          </w:endnotePr>
          <w:pgSz w:w="11907" w:h="16840"/>
          <w:pgMar w:top="1134" w:right="851" w:bottom="1134" w:left="1418" w:header="720" w:footer="720" w:gutter="0"/>
          <w:pgNumType w:start="1"/>
          <w:cols w:space="720"/>
        </w:sectPr>
      </w:pPr>
      <w:r w:rsidRPr="00532B88">
        <w:rPr>
          <w:rFonts w:ascii="Times New Roman" w:hAnsi="Times New Roman" w:cs="Times New Roman"/>
          <w:sz w:val="24"/>
          <w:szCs w:val="24"/>
        </w:rPr>
        <w:t>3. Должностные оклады других работников, не перечисленных в настоящем Положении, в том числе руководителей образовательных учреждений, их заместителей и руководителей структурных подразделений, выплачиваются за работу при 40 часовой рабочей неделе</w:t>
      </w:r>
    </w:p>
    <w:p w:rsidR="00532B88" w:rsidRPr="00FD4A40" w:rsidRDefault="00532B88" w:rsidP="00532B88">
      <w:pPr>
        <w:shd w:val="clear" w:color="auto" w:fill="FFFFFF"/>
        <w:spacing w:after="0"/>
        <w:rPr>
          <w:sz w:val="24"/>
          <w:szCs w:val="24"/>
        </w:rPr>
      </w:pPr>
    </w:p>
    <w:tbl>
      <w:tblPr>
        <w:tblW w:w="0" w:type="auto"/>
        <w:tblInd w:w="5637" w:type="dxa"/>
        <w:tblLook w:val="01E0"/>
      </w:tblPr>
      <w:tblGrid>
        <w:gridCol w:w="3934"/>
      </w:tblGrid>
      <w:tr w:rsidR="00532B88" w:rsidTr="00532B88">
        <w:tc>
          <w:tcPr>
            <w:tcW w:w="4217" w:type="dxa"/>
          </w:tcPr>
          <w:p w:rsidR="00532B88" w:rsidRPr="00532B88" w:rsidRDefault="00532B88" w:rsidP="00532B88">
            <w:pPr>
              <w:autoSpaceDE w:val="0"/>
              <w:autoSpaceDN w:val="0"/>
              <w:adjustRightInd w:val="0"/>
              <w:spacing w:after="0" w:line="240" w:lineRule="exact"/>
              <w:rPr>
                <w:rFonts w:ascii="Times New Roman" w:hAnsi="Times New Roman" w:cs="Times New Roman"/>
                <w:sz w:val="20"/>
                <w:szCs w:val="20"/>
              </w:rPr>
            </w:pPr>
            <w:r w:rsidRPr="00532B88">
              <w:rPr>
                <w:rFonts w:ascii="Times New Roman" w:hAnsi="Times New Roman" w:cs="Times New Roman"/>
                <w:sz w:val="20"/>
                <w:szCs w:val="20"/>
              </w:rPr>
              <w:t xml:space="preserve">                    Приложение 11</w:t>
            </w:r>
          </w:p>
          <w:p w:rsidR="00532B88" w:rsidRPr="00532B88" w:rsidRDefault="00532B88" w:rsidP="00532B88">
            <w:pPr>
              <w:autoSpaceDE w:val="0"/>
              <w:autoSpaceDN w:val="0"/>
              <w:adjustRightInd w:val="0"/>
              <w:spacing w:after="0" w:line="240" w:lineRule="exact"/>
              <w:ind w:left="40" w:hanging="40"/>
              <w:jc w:val="center"/>
              <w:rPr>
                <w:rFonts w:ascii="Times New Roman" w:hAnsi="Times New Roman" w:cs="Times New Roman"/>
                <w:sz w:val="20"/>
                <w:szCs w:val="20"/>
              </w:rPr>
            </w:pPr>
            <w:r w:rsidRPr="00532B88">
              <w:rPr>
                <w:rFonts w:ascii="Times New Roman" w:hAnsi="Times New Roman" w:cs="Times New Roman"/>
                <w:sz w:val="20"/>
                <w:szCs w:val="20"/>
              </w:rPr>
              <w:t>к Положению о системе</w:t>
            </w:r>
          </w:p>
          <w:p w:rsidR="00532B88" w:rsidRPr="00532B88" w:rsidRDefault="00532B88" w:rsidP="00532B88">
            <w:pPr>
              <w:autoSpaceDE w:val="0"/>
              <w:autoSpaceDN w:val="0"/>
              <w:adjustRightInd w:val="0"/>
              <w:spacing w:after="0" w:line="240" w:lineRule="exact"/>
              <w:ind w:left="40" w:hanging="40"/>
              <w:jc w:val="center"/>
              <w:rPr>
                <w:rFonts w:ascii="Times New Roman" w:hAnsi="Times New Roman" w:cs="Times New Roman"/>
                <w:sz w:val="20"/>
                <w:szCs w:val="20"/>
              </w:rPr>
            </w:pPr>
            <w:r w:rsidRPr="00532B88">
              <w:rPr>
                <w:rFonts w:ascii="Times New Roman" w:hAnsi="Times New Roman" w:cs="Times New Roman"/>
                <w:sz w:val="20"/>
                <w:szCs w:val="20"/>
              </w:rPr>
              <w:t>оплаты труда работников</w:t>
            </w:r>
          </w:p>
          <w:p w:rsidR="00532B88" w:rsidRDefault="00532B88" w:rsidP="00532B88">
            <w:pPr>
              <w:autoSpaceDE w:val="0"/>
              <w:autoSpaceDN w:val="0"/>
              <w:adjustRightInd w:val="0"/>
              <w:spacing w:after="0" w:line="240" w:lineRule="exact"/>
              <w:ind w:left="40" w:firstLine="680"/>
            </w:pPr>
            <w:r w:rsidRPr="00532B88">
              <w:rPr>
                <w:rFonts w:ascii="Times New Roman" w:hAnsi="Times New Roman" w:cs="Times New Roman"/>
                <w:sz w:val="20"/>
                <w:szCs w:val="20"/>
              </w:rPr>
              <w:t xml:space="preserve">     МДОУ ДС с.Красная Горка</w:t>
            </w:r>
          </w:p>
        </w:tc>
      </w:tr>
    </w:tbl>
    <w:p w:rsidR="00532B88" w:rsidRDefault="00532B88" w:rsidP="00605C53">
      <w:pPr>
        <w:pStyle w:val="ConsPlusNormal"/>
        <w:widowControl/>
        <w:ind w:firstLine="0"/>
      </w:pPr>
    </w:p>
    <w:p w:rsidR="00532B88" w:rsidRDefault="00532B88" w:rsidP="00532B8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Перечень</w:t>
      </w:r>
    </w:p>
    <w:p w:rsidR="00532B88" w:rsidRDefault="00532B88" w:rsidP="00532B8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должностей, время работы в которых засчитывается в педагогический стаж работников образования</w:t>
      </w:r>
    </w:p>
    <w:p w:rsidR="00532B88" w:rsidRDefault="00532B88" w:rsidP="00532B88">
      <w:pPr>
        <w:pStyle w:val="ConsPlusTitle"/>
        <w:widowControl/>
        <w:jc w:val="center"/>
        <w:rPr>
          <w:rFonts w:ascii="Times New Roman" w:hAnsi="Times New Roman" w:cs="Times New Roman"/>
          <w:b w:val="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45"/>
      </w:tblGrid>
      <w:tr w:rsidR="00532B88" w:rsidTr="00532B88">
        <w:tc>
          <w:tcPr>
            <w:tcW w:w="4678" w:type="dxa"/>
            <w:tcBorders>
              <w:top w:val="single" w:sz="4" w:space="0" w:color="auto"/>
              <w:left w:val="single" w:sz="4" w:space="0" w:color="auto"/>
              <w:bottom w:val="single" w:sz="4" w:space="0" w:color="auto"/>
              <w:right w:val="single" w:sz="4" w:space="0" w:color="auto"/>
            </w:tcBorders>
          </w:tcPr>
          <w:p w:rsidR="00532B88" w:rsidRDefault="00532B88" w:rsidP="00532B88">
            <w:pPr>
              <w:pStyle w:val="af1"/>
              <w:jc w:val="center"/>
              <w:rPr>
                <w:rFonts w:ascii="Times New Roman" w:eastAsia="MS Mincho" w:hAnsi="Times New Roman" w:cs="Times New Roman"/>
                <w:sz w:val="24"/>
                <w:szCs w:val="24"/>
              </w:rPr>
            </w:pPr>
            <w:r>
              <w:rPr>
                <w:rFonts w:ascii="Times New Roman" w:eastAsia="MS Mincho" w:hAnsi="Times New Roman" w:cs="Times New Roman"/>
                <w:sz w:val="24"/>
                <w:szCs w:val="24"/>
              </w:rPr>
              <w:t>Наименование учреждений и организаций</w:t>
            </w:r>
          </w:p>
        </w:tc>
        <w:tc>
          <w:tcPr>
            <w:tcW w:w="5245" w:type="dxa"/>
            <w:tcBorders>
              <w:top w:val="single" w:sz="4" w:space="0" w:color="auto"/>
              <w:left w:val="single" w:sz="4" w:space="0" w:color="auto"/>
              <w:bottom w:val="single" w:sz="4" w:space="0" w:color="auto"/>
              <w:right w:val="single" w:sz="4" w:space="0" w:color="auto"/>
            </w:tcBorders>
          </w:tcPr>
          <w:p w:rsidR="00532B88" w:rsidRDefault="00532B88" w:rsidP="00532B88">
            <w:pPr>
              <w:pStyle w:val="af1"/>
              <w:ind w:firstLine="567"/>
              <w:jc w:val="center"/>
              <w:rPr>
                <w:rFonts w:ascii="Times New Roman" w:eastAsia="MS Mincho" w:hAnsi="Times New Roman" w:cs="Times New Roman"/>
                <w:sz w:val="24"/>
                <w:szCs w:val="24"/>
              </w:rPr>
            </w:pPr>
            <w:r>
              <w:rPr>
                <w:rFonts w:ascii="Times New Roman" w:eastAsia="MS Mincho" w:hAnsi="Times New Roman" w:cs="Times New Roman"/>
                <w:sz w:val="24"/>
                <w:szCs w:val="24"/>
              </w:rPr>
              <w:t>Наименование должностей</w:t>
            </w:r>
          </w:p>
        </w:tc>
      </w:tr>
    </w:tbl>
    <w:p w:rsidR="00532B88" w:rsidRDefault="00532B88" w:rsidP="00532B88">
      <w:pPr>
        <w:pStyle w:val="ConsPlusTitle"/>
        <w:widowControl/>
        <w:jc w:val="center"/>
        <w:rPr>
          <w:rFonts w:ascii="Times New Roman" w:hAnsi="Times New Roman" w:cs="Times New Roman"/>
          <w:sz w:val="6"/>
          <w:szCs w:val="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45"/>
      </w:tblGrid>
      <w:tr w:rsidR="00532B88" w:rsidTr="00532B88">
        <w:trPr>
          <w:tblHeader/>
        </w:trPr>
        <w:tc>
          <w:tcPr>
            <w:tcW w:w="4678" w:type="dxa"/>
            <w:tcBorders>
              <w:top w:val="single" w:sz="4" w:space="0" w:color="auto"/>
              <w:left w:val="single" w:sz="4" w:space="0" w:color="auto"/>
              <w:bottom w:val="single" w:sz="4" w:space="0" w:color="auto"/>
              <w:right w:val="single" w:sz="4" w:space="0" w:color="auto"/>
            </w:tcBorders>
          </w:tcPr>
          <w:p w:rsidR="00532B88" w:rsidRDefault="00532B88" w:rsidP="00532B88">
            <w:pPr>
              <w:pStyle w:val="af1"/>
              <w:ind w:firstLine="567"/>
              <w:jc w:val="center"/>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532B88" w:rsidRDefault="00532B88" w:rsidP="00532B88">
            <w:pPr>
              <w:pStyle w:val="af1"/>
              <w:ind w:firstLine="567"/>
              <w:jc w:val="center"/>
              <w:rPr>
                <w:rFonts w:ascii="Times New Roman" w:eastAsia="MS Mincho" w:hAnsi="Times New Roman" w:cs="Times New Roman"/>
                <w:sz w:val="24"/>
                <w:szCs w:val="24"/>
              </w:rPr>
            </w:pPr>
            <w:r>
              <w:rPr>
                <w:rFonts w:ascii="Times New Roman" w:eastAsia="MS Mincho" w:hAnsi="Times New Roman" w:cs="Times New Roman"/>
                <w:sz w:val="24"/>
                <w:szCs w:val="24"/>
              </w:rPr>
              <w:t>2</w:t>
            </w:r>
          </w:p>
        </w:tc>
      </w:tr>
      <w:tr w:rsidR="00532B88" w:rsidTr="00532B88">
        <w:tc>
          <w:tcPr>
            <w:tcW w:w="4678" w:type="dxa"/>
            <w:tcBorders>
              <w:top w:val="single" w:sz="4" w:space="0" w:color="auto"/>
              <w:left w:val="single" w:sz="4" w:space="0" w:color="auto"/>
              <w:bottom w:val="single" w:sz="4" w:space="0" w:color="auto"/>
              <w:right w:val="single" w:sz="4" w:space="0" w:color="auto"/>
            </w:tcBorders>
          </w:tcPr>
          <w:p w:rsidR="00532B88" w:rsidRDefault="00532B88" w:rsidP="00532B88">
            <w:pPr>
              <w:pStyle w:val="af1"/>
              <w:ind w:firstLine="34"/>
              <w:jc w:val="center"/>
              <w:rPr>
                <w:rFonts w:ascii="Times New Roman" w:eastAsia="MS Mincho" w:hAnsi="Times New Roman" w:cs="Times New Roman"/>
                <w:bCs/>
                <w:sz w:val="24"/>
                <w:szCs w:val="24"/>
              </w:rPr>
            </w:pPr>
            <w:r>
              <w:rPr>
                <w:rFonts w:ascii="Times New Roman" w:eastAsia="MS Mincho" w:hAnsi="Times New Roman" w:cs="Times New Roman"/>
                <w:bCs/>
                <w:sz w:val="24"/>
                <w:szCs w:val="24"/>
                <w:lang w:val="en-US"/>
              </w:rPr>
              <w:t>I</w:t>
            </w:r>
          </w:p>
          <w:p w:rsidR="00532B88" w:rsidRDefault="00532B88" w:rsidP="00532B88">
            <w:pPr>
              <w:pStyle w:val="af1"/>
              <w:ind w:firstLine="567"/>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Образовательные учреждения </w:t>
            </w:r>
          </w:p>
          <w:p w:rsidR="00532B88" w:rsidRDefault="00532B88" w:rsidP="00532B88">
            <w:pPr>
              <w:pStyle w:val="af1"/>
              <w:ind w:firstLine="567"/>
              <w:jc w:val="both"/>
              <w:rPr>
                <w:rFonts w:ascii="Times New Roman" w:eastAsia="MS Mincho" w:hAnsi="Times New Roman" w:cs="Times New Roman"/>
                <w:bCs/>
                <w:sz w:val="24"/>
                <w:szCs w:val="24"/>
              </w:rPr>
            </w:pPr>
          </w:p>
        </w:tc>
        <w:tc>
          <w:tcPr>
            <w:tcW w:w="5245" w:type="dxa"/>
            <w:tcBorders>
              <w:top w:val="single" w:sz="4" w:space="0" w:color="auto"/>
              <w:left w:val="single" w:sz="4" w:space="0" w:color="auto"/>
              <w:bottom w:val="single" w:sz="4" w:space="0" w:color="auto"/>
              <w:right w:val="single" w:sz="4" w:space="0" w:color="auto"/>
            </w:tcBorders>
          </w:tcPr>
          <w:p w:rsidR="00532B88" w:rsidRDefault="00532B88" w:rsidP="00532B88">
            <w:pPr>
              <w:pStyle w:val="af1"/>
              <w:ind w:firstLine="34"/>
              <w:jc w:val="center"/>
              <w:rPr>
                <w:rFonts w:ascii="Times New Roman" w:eastAsia="MS Mincho" w:hAnsi="Times New Roman" w:cs="Times New Roman"/>
                <w:sz w:val="24"/>
                <w:szCs w:val="24"/>
              </w:rPr>
            </w:pPr>
            <w:r>
              <w:rPr>
                <w:rFonts w:ascii="Times New Roman" w:eastAsia="MS Mincho" w:hAnsi="Times New Roman" w:cs="Times New Roman"/>
                <w:sz w:val="24"/>
                <w:szCs w:val="24"/>
                <w:lang w:val="en-US"/>
              </w:rPr>
              <w:t>I</w:t>
            </w:r>
          </w:p>
          <w:p w:rsidR="00532B88" w:rsidRDefault="00532B88" w:rsidP="00532B88">
            <w:pPr>
              <w:pStyle w:val="af1"/>
              <w:rPr>
                <w:rFonts w:ascii="Times New Roman" w:eastAsia="MS Mincho" w:hAnsi="Times New Roman" w:cs="Times New Roman"/>
                <w:sz w:val="24"/>
                <w:szCs w:val="24"/>
              </w:rPr>
            </w:pPr>
            <w:r>
              <w:rPr>
                <w:rFonts w:ascii="Times New Roman" w:eastAsia="MS Mincho" w:hAnsi="Times New Roman" w:cs="Times New Roman"/>
                <w:sz w:val="24"/>
                <w:szCs w:val="24"/>
              </w:rPr>
              <w:t xml:space="preserve">  Учителя, преподаватели, учителя-дефектологи, учителя-логопеды, преподаватели-организаторы ( основ безопасности жизнедеятельности, допризывной подготовки), руководители физического воспитания, старшие мастера производственного обучения ( в том числе обучения вождению транспортных средств, работе на сельскохозяйственных машинах и другой организационной технике ), старшие методисты, методисты, старшие инструкторы-методисты, инструкторы-методисты ( в том числе по физической культуре и спорту, по туризму ),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 пионервожатые ), инструкторы по физкультуре, инструкторы по труду, директора ( начальники, заведующие), заместители директоров ( начальников, заведующих ) по учебной, учебно-воспитательной, культурно-воспитательной работе, по производственному обучению ( работе ), по иностранному языку, по учебно-летной подготовке, по режиму, заведующие учебной частью, заведующие ( начальники ): практикой, учебно-консультационными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 воспитательным ) процессом, методическим обеспечением; старшие дежурные по режиму, аккомпаниаторы, культорганизаторы, экскурсоводы; профессорско-преподавательский состав</w:t>
            </w:r>
          </w:p>
          <w:p w:rsidR="00532B88" w:rsidRDefault="00532B88" w:rsidP="00532B88">
            <w:pPr>
              <w:pStyle w:val="af1"/>
              <w:rPr>
                <w:rFonts w:ascii="Times New Roman" w:eastAsia="MS Mincho" w:hAnsi="Times New Roman" w:cs="Times New Roman"/>
                <w:sz w:val="24"/>
                <w:szCs w:val="24"/>
              </w:rPr>
            </w:pPr>
            <w:r>
              <w:rPr>
                <w:rFonts w:ascii="Times New Roman" w:eastAsia="MS Mincho" w:hAnsi="Times New Roman" w:cs="Times New Roman"/>
                <w:sz w:val="24"/>
                <w:szCs w:val="24"/>
              </w:rPr>
              <w:t xml:space="preserve"> ( работа, служба )</w:t>
            </w:r>
          </w:p>
        </w:tc>
      </w:tr>
    </w:tbl>
    <w:p w:rsidR="00532B88" w:rsidRDefault="00532B88" w:rsidP="00532B88">
      <w:pPr>
        <w:pStyle w:val="ConsPlusNormal"/>
        <w:widowControl/>
        <w:ind w:firstLine="0"/>
        <w:rPr>
          <w:rFonts w:ascii="Times New Roman" w:hAnsi="Times New Roman" w:cs="Times New Roman"/>
          <w:sz w:val="24"/>
          <w:szCs w:val="24"/>
        </w:rPr>
      </w:pPr>
    </w:p>
    <w:p w:rsidR="00532B88" w:rsidRPr="00FD4A40" w:rsidRDefault="00532B88" w:rsidP="00532B88">
      <w:pPr>
        <w:shd w:val="clear" w:color="auto" w:fill="FFFFFF"/>
        <w:jc w:val="center"/>
        <w:rPr>
          <w:sz w:val="24"/>
          <w:szCs w:val="24"/>
        </w:rPr>
      </w:pPr>
    </w:p>
    <w:p w:rsidR="00532B88" w:rsidRPr="00FD4A40" w:rsidRDefault="00532B88" w:rsidP="00532B88">
      <w:pPr>
        <w:shd w:val="clear" w:color="auto" w:fill="FFFFFF"/>
        <w:jc w:val="center"/>
        <w:rPr>
          <w:sz w:val="24"/>
          <w:szCs w:val="24"/>
        </w:rPr>
      </w:pPr>
    </w:p>
    <w:bookmarkEnd w:id="5"/>
    <w:p w:rsidR="00532B88" w:rsidRPr="00B3560E" w:rsidRDefault="00532B88" w:rsidP="00B3560E">
      <w:pPr>
        <w:spacing w:after="0" w:line="240" w:lineRule="auto"/>
        <w:ind w:firstLine="709"/>
        <w:jc w:val="both"/>
        <w:rPr>
          <w:rFonts w:ascii="Times New Roman" w:hAnsi="Times New Roman" w:cs="Times New Roman"/>
          <w:sz w:val="24"/>
          <w:szCs w:val="24"/>
        </w:rPr>
      </w:pPr>
    </w:p>
    <w:sectPr w:rsidR="00532B88" w:rsidRPr="00B3560E" w:rsidSect="00904F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22" w:rsidRDefault="00920822" w:rsidP="008B1DB1">
      <w:pPr>
        <w:spacing w:after="0" w:line="240" w:lineRule="auto"/>
      </w:pPr>
      <w:r>
        <w:separator/>
      </w:r>
    </w:p>
  </w:endnote>
  <w:endnote w:type="continuationSeparator" w:id="1">
    <w:p w:rsidR="00920822" w:rsidRDefault="00920822" w:rsidP="008B1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22" w:rsidRDefault="00920822" w:rsidP="008B1DB1">
      <w:pPr>
        <w:spacing w:after="0" w:line="240" w:lineRule="auto"/>
      </w:pPr>
      <w:r>
        <w:separator/>
      </w:r>
    </w:p>
  </w:footnote>
  <w:footnote w:type="continuationSeparator" w:id="1">
    <w:p w:rsidR="00920822" w:rsidRDefault="00920822" w:rsidP="008B1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88" w:rsidRDefault="00532B88" w:rsidP="00532B88">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32B88" w:rsidRDefault="00532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88" w:rsidRDefault="00532B88" w:rsidP="00532B88">
    <w:pPr>
      <w:pStyle w:val="a4"/>
    </w:pPr>
  </w:p>
  <w:p w:rsidR="00532B88" w:rsidRDefault="00532B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4CB"/>
    <w:multiLevelType w:val="hybridMultilevel"/>
    <w:tmpl w:val="57C0BBA2"/>
    <w:lvl w:ilvl="0" w:tplc="BCB2679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5552ABB"/>
    <w:multiLevelType w:val="multilevel"/>
    <w:tmpl w:val="6A70C5C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87"/>
        </w:tabs>
        <w:ind w:left="0" w:firstLine="567"/>
      </w:pPr>
      <w:rPr>
        <w:rFonts w:cs="Times New Roman" w:hint="default"/>
      </w:rPr>
    </w:lvl>
    <w:lvl w:ilvl="2">
      <w:start w:val="1"/>
      <w:numFmt w:val="decimal"/>
      <w:lvlText w:val="4.%2.3."/>
      <w:lvlJc w:val="left"/>
      <w:pPr>
        <w:tabs>
          <w:tab w:val="num" w:pos="720"/>
        </w:tabs>
        <w:ind w:left="340" w:hanging="34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153687"/>
    <w:multiLevelType w:val="hybridMultilevel"/>
    <w:tmpl w:val="295CF69A"/>
    <w:lvl w:ilvl="0" w:tplc="C2F48B5E">
      <w:start w:val="1"/>
      <w:numFmt w:val="bullet"/>
      <w:lvlText w:val=""/>
      <w:lvlJc w:val="left"/>
      <w:pPr>
        <w:tabs>
          <w:tab w:val="num" w:pos="709"/>
        </w:tabs>
        <w:ind w:left="0" w:firstLine="10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510006"/>
    <w:multiLevelType w:val="singleLevel"/>
    <w:tmpl w:val="496C1D42"/>
    <w:lvl w:ilvl="0">
      <w:start w:val="3"/>
      <w:numFmt w:val="bullet"/>
      <w:lvlText w:val="-"/>
      <w:lvlJc w:val="left"/>
      <w:pPr>
        <w:tabs>
          <w:tab w:val="num" w:pos="1290"/>
        </w:tabs>
        <w:ind w:left="1290" w:hanging="570"/>
      </w:pPr>
      <w:rPr>
        <w:rFonts w:hint="default"/>
      </w:rPr>
    </w:lvl>
  </w:abstractNum>
  <w:abstractNum w:abstractNumId="4">
    <w:nsid w:val="108F7351"/>
    <w:multiLevelType w:val="hybridMultilevel"/>
    <w:tmpl w:val="5BD6B7B8"/>
    <w:lvl w:ilvl="0" w:tplc="C2F48B5E">
      <w:start w:val="1"/>
      <w:numFmt w:val="bullet"/>
      <w:lvlText w:val=""/>
      <w:lvlJc w:val="left"/>
      <w:pPr>
        <w:tabs>
          <w:tab w:val="num" w:pos="1276"/>
        </w:tabs>
        <w:ind w:left="567" w:firstLine="1068"/>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26401A7"/>
    <w:multiLevelType w:val="multilevel"/>
    <w:tmpl w:val="8826AD6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87"/>
        </w:tabs>
        <w:ind w:left="0" w:firstLine="567"/>
      </w:pPr>
      <w:rPr>
        <w:rFonts w:cs="Times New Roman" w:hint="default"/>
      </w:rPr>
    </w:lvl>
    <w:lvl w:ilvl="2">
      <w:start w:val="1"/>
      <w:numFmt w:val="decimal"/>
      <w:lvlText w:val="4.%2.3."/>
      <w:lvlJc w:val="left"/>
      <w:pPr>
        <w:tabs>
          <w:tab w:val="num" w:pos="720"/>
        </w:tabs>
        <w:ind w:left="340" w:hanging="34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72744E6"/>
    <w:multiLevelType w:val="hybridMultilevel"/>
    <w:tmpl w:val="9774AF66"/>
    <w:lvl w:ilvl="0" w:tplc="FFFFFFFF">
      <w:start w:val="1"/>
      <w:numFmt w:val="upperRoman"/>
      <w:lvlText w:val="%1."/>
      <w:lvlJc w:val="left"/>
      <w:pPr>
        <w:tabs>
          <w:tab w:val="num" w:pos="788"/>
        </w:tabs>
        <w:ind w:left="788" w:hanging="720"/>
      </w:pPr>
      <w:rPr>
        <w:rFonts w:hint="default"/>
      </w:rPr>
    </w:lvl>
    <w:lvl w:ilvl="1" w:tplc="FFFFFFFF">
      <w:start w:val="1"/>
      <w:numFmt w:val="decimal"/>
      <w:lvlText w:val="%2."/>
      <w:lvlJc w:val="left"/>
      <w:pPr>
        <w:tabs>
          <w:tab w:val="num" w:pos="1148"/>
        </w:tabs>
        <w:ind w:left="1148" w:hanging="360"/>
      </w:pPr>
      <w:rPr>
        <w:rFonts w:hint="default"/>
      </w:rPr>
    </w:lvl>
    <w:lvl w:ilvl="2" w:tplc="FFFFFFFF" w:tentative="1">
      <w:start w:val="1"/>
      <w:numFmt w:val="lowerRoman"/>
      <w:lvlText w:val="%3."/>
      <w:lvlJc w:val="right"/>
      <w:pPr>
        <w:tabs>
          <w:tab w:val="num" w:pos="1868"/>
        </w:tabs>
        <w:ind w:left="1868" w:hanging="180"/>
      </w:pPr>
    </w:lvl>
    <w:lvl w:ilvl="3" w:tplc="FFFFFFFF" w:tentative="1">
      <w:start w:val="1"/>
      <w:numFmt w:val="decimal"/>
      <w:lvlText w:val="%4."/>
      <w:lvlJc w:val="left"/>
      <w:pPr>
        <w:tabs>
          <w:tab w:val="num" w:pos="2588"/>
        </w:tabs>
        <w:ind w:left="2588" w:hanging="360"/>
      </w:pPr>
    </w:lvl>
    <w:lvl w:ilvl="4" w:tplc="FFFFFFFF" w:tentative="1">
      <w:start w:val="1"/>
      <w:numFmt w:val="lowerLetter"/>
      <w:lvlText w:val="%5."/>
      <w:lvlJc w:val="left"/>
      <w:pPr>
        <w:tabs>
          <w:tab w:val="num" w:pos="3308"/>
        </w:tabs>
        <w:ind w:left="3308" w:hanging="360"/>
      </w:pPr>
    </w:lvl>
    <w:lvl w:ilvl="5" w:tplc="FFFFFFFF" w:tentative="1">
      <w:start w:val="1"/>
      <w:numFmt w:val="lowerRoman"/>
      <w:lvlText w:val="%6."/>
      <w:lvlJc w:val="right"/>
      <w:pPr>
        <w:tabs>
          <w:tab w:val="num" w:pos="4028"/>
        </w:tabs>
        <w:ind w:left="4028" w:hanging="180"/>
      </w:pPr>
    </w:lvl>
    <w:lvl w:ilvl="6" w:tplc="FFFFFFFF" w:tentative="1">
      <w:start w:val="1"/>
      <w:numFmt w:val="decimal"/>
      <w:lvlText w:val="%7."/>
      <w:lvlJc w:val="left"/>
      <w:pPr>
        <w:tabs>
          <w:tab w:val="num" w:pos="4748"/>
        </w:tabs>
        <w:ind w:left="4748" w:hanging="360"/>
      </w:pPr>
    </w:lvl>
    <w:lvl w:ilvl="7" w:tplc="FFFFFFFF" w:tentative="1">
      <w:start w:val="1"/>
      <w:numFmt w:val="lowerLetter"/>
      <w:lvlText w:val="%8."/>
      <w:lvlJc w:val="left"/>
      <w:pPr>
        <w:tabs>
          <w:tab w:val="num" w:pos="5468"/>
        </w:tabs>
        <w:ind w:left="5468" w:hanging="360"/>
      </w:pPr>
    </w:lvl>
    <w:lvl w:ilvl="8" w:tplc="FFFFFFFF" w:tentative="1">
      <w:start w:val="1"/>
      <w:numFmt w:val="lowerRoman"/>
      <w:lvlText w:val="%9."/>
      <w:lvlJc w:val="right"/>
      <w:pPr>
        <w:tabs>
          <w:tab w:val="num" w:pos="6188"/>
        </w:tabs>
        <w:ind w:left="6188" w:hanging="180"/>
      </w:pPr>
    </w:lvl>
  </w:abstractNum>
  <w:abstractNum w:abstractNumId="7">
    <w:nsid w:val="2E301C2C"/>
    <w:multiLevelType w:val="hybridMultilevel"/>
    <w:tmpl w:val="D12E68C2"/>
    <w:lvl w:ilvl="0" w:tplc="C2F48B5E">
      <w:start w:val="1"/>
      <w:numFmt w:val="bullet"/>
      <w:lvlText w:val=""/>
      <w:lvlJc w:val="left"/>
      <w:pPr>
        <w:tabs>
          <w:tab w:val="num" w:pos="1276"/>
        </w:tabs>
        <w:ind w:left="567" w:firstLine="1068"/>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00E32CC"/>
    <w:multiLevelType w:val="hybridMultilevel"/>
    <w:tmpl w:val="85B03306"/>
    <w:lvl w:ilvl="0" w:tplc="FFFFFFFF">
      <w:start w:val="1"/>
      <w:numFmt w:val="decimal"/>
      <w:lvlText w:val="%1."/>
      <w:lvlJc w:val="left"/>
      <w:pPr>
        <w:tabs>
          <w:tab w:val="num" w:pos="1148"/>
        </w:tabs>
        <w:ind w:left="1148" w:hanging="360"/>
      </w:pPr>
      <w:rPr>
        <w:rFonts w:hint="default"/>
      </w:rPr>
    </w:lvl>
    <w:lvl w:ilvl="1" w:tplc="FFFFFFFF" w:tentative="1">
      <w:start w:val="1"/>
      <w:numFmt w:val="lowerLetter"/>
      <w:lvlText w:val="%2."/>
      <w:lvlJc w:val="left"/>
      <w:pPr>
        <w:tabs>
          <w:tab w:val="num" w:pos="1868"/>
        </w:tabs>
        <w:ind w:left="1868" w:hanging="360"/>
      </w:pPr>
    </w:lvl>
    <w:lvl w:ilvl="2" w:tplc="FFFFFFFF" w:tentative="1">
      <w:start w:val="1"/>
      <w:numFmt w:val="lowerRoman"/>
      <w:lvlText w:val="%3."/>
      <w:lvlJc w:val="right"/>
      <w:pPr>
        <w:tabs>
          <w:tab w:val="num" w:pos="2588"/>
        </w:tabs>
        <w:ind w:left="2588" w:hanging="180"/>
      </w:pPr>
    </w:lvl>
    <w:lvl w:ilvl="3" w:tplc="FFFFFFFF" w:tentative="1">
      <w:start w:val="1"/>
      <w:numFmt w:val="decimal"/>
      <w:lvlText w:val="%4."/>
      <w:lvlJc w:val="left"/>
      <w:pPr>
        <w:tabs>
          <w:tab w:val="num" w:pos="3308"/>
        </w:tabs>
        <w:ind w:left="3308" w:hanging="360"/>
      </w:pPr>
    </w:lvl>
    <w:lvl w:ilvl="4" w:tplc="FFFFFFFF" w:tentative="1">
      <w:start w:val="1"/>
      <w:numFmt w:val="lowerLetter"/>
      <w:lvlText w:val="%5."/>
      <w:lvlJc w:val="left"/>
      <w:pPr>
        <w:tabs>
          <w:tab w:val="num" w:pos="4028"/>
        </w:tabs>
        <w:ind w:left="4028" w:hanging="360"/>
      </w:pPr>
    </w:lvl>
    <w:lvl w:ilvl="5" w:tplc="FFFFFFFF" w:tentative="1">
      <w:start w:val="1"/>
      <w:numFmt w:val="lowerRoman"/>
      <w:lvlText w:val="%6."/>
      <w:lvlJc w:val="right"/>
      <w:pPr>
        <w:tabs>
          <w:tab w:val="num" w:pos="4748"/>
        </w:tabs>
        <w:ind w:left="4748" w:hanging="180"/>
      </w:pPr>
    </w:lvl>
    <w:lvl w:ilvl="6" w:tplc="FFFFFFFF" w:tentative="1">
      <w:start w:val="1"/>
      <w:numFmt w:val="decimal"/>
      <w:lvlText w:val="%7."/>
      <w:lvlJc w:val="left"/>
      <w:pPr>
        <w:tabs>
          <w:tab w:val="num" w:pos="5468"/>
        </w:tabs>
        <w:ind w:left="5468" w:hanging="360"/>
      </w:pPr>
    </w:lvl>
    <w:lvl w:ilvl="7" w:tplc="FFFFFFFF" w:tentative="1">
      <w:start w:val="1"/>
      <w:numFmt w:val="lowerLetter"/>
      <w:lvlText w:val="%8."/>
      <w:lvlJc w:val="left"/>
      <w:pPr>
        <w:tabs>
          <w:tab w:val="num" w:pos="6188"/>
        </w:tabs>
        <w:ind w:left="6188" w:hanging="360"/>
      </w:pPr>
    </w:lvl>
    <w:lvl w:ilvl="8" w:tplc="FFFFFFFF" w:tentative="1">
      <w:start w:val="1"/>
      <w:numFmt w:val="lowerRoman"/>
      <w:lvlText w:val="%9."/>
      <w:lvlJc w:val="right"/>
      <w:pPr>
        <w:tabs>
          <w:tab w:val="num" w:pos="6908"/>
        </w:tabs>
        <w:ind w:left="6908" w:hanging="180"/>
      </w:pPr>
    </w:lvl>
  </w:abstractNum>
  <w:abstractNum w:abstractNumId="9">
    <w:nsid w:val="30B14582"/>
    <w:multiLevelType w:val="hybridMultilevel"/>
    <w:tmpl w:val="1CF8DB1E"/>
    <w:lvl w:ilvl="0" w:tplc="FFFFFFFF">
      <w:start w:val="2"/>
      <w:numFmt w:val="bullet"/>
      <w:lvlText w:val="-"/>
      <w:lvlJc w:val="left"/>
      <w:pPr>
        <w:tabs>
          <w:tab w:val="num" w:pos="1265"/>
        </w:tabs>
        <w:ind w:left="1265" w:hanging="765"/>
      </w:pPr>
      <w:rPr>
        <w:rFonts w:ascii="Times New Roman" w:eastAsia="Times New Roman" w:hAnsi="Times New Roman" w:cs="Times New Roman" w:hint="default"/>
      </w:rPr>
    </w:lvl>
    <w:lvl w:ilvl="1" w:tplc="FFFFFFFF" w:tentative="1">
      <w:start w:val="1"/>
      <w:numFmt w:val="bullet"/>
      <w:lvlText w:val="o"/>
      <w:lvlJc w:val="left"/>
      <w:pPr>
        <w:tabs>
          <w:tab w:val="num" w:pos="1580"/>
        </w:tabs>
        <w:ind w:left="1580" w:hanging="360"/>
      </w:pPr>
      <w:rPr>
        <w:rFonts w:ascii="Courier New" w:hAnsi="Courier New" w:hint="default"/>
      </w:rPr>
    </w:lvl>
    <w:lvl w:ilvl="2" w:tplc="FFFFFFFF" w:tentative="1">
      <w:start w:val="1"/>
      <w:numFmt w:val="bullet"/>
      <w:lvlText w:val=""/>
      <w:lvlJc w:val="left"/>
      <w:pPr>
        <w:tabs>
          <w:tab w:val="num" w:pos="2300"/>
        </w:tabs>
        <w:ind w:left="2300" w:hanging="360"/>
      </w:pPr>
      <w:rPr>
        <w:rFonts w:ascii="Wingdings" w:hAnsi="Wingdings" w:hint="default"/>
      </w:rPr>
    </w:lvl>
    <w:lvl w:ilvl="3" w:tplc="FFFFFFFF" w:tentative="1">
      <w:start w:val="1"/>
      <w:numFmt w:val="bullet"/>
      <w:lvlText w:val=""/>
      <w:lvlJc w:val="left"/>
      <w:pPr>
        <w:tabs>
          <w:tab w:val="num" w:pos="3020"/>
        </w:tabs>
        <w:ind w:left="3020" w:hanging="360"/>
      </w:pPr>
      <w:rPr>
        <w:rFonts w:ascii="Symbol" w:hAnsi="Symbol" w:hint="default"/>
      </w:rPr>
    </w:lvl>
    <w:lvl w:ilvl="4" w:tplc="FFFFFFFF" w:tentative="1">
      <w:start w:val="1"/>
      <w:numFmt w:val="bullet"/>
      <w:lvlText w:val="o"/>
      <w:lvlJc w:val="left"/>
      <w:pPr>
        <w:tabs>
          <w:tab w:val="num" w:pos="3740"/>
        </w:tabs>
        <w:ind w:left="3740" w:hanging="360"/>
      </w:pPr>
      <w:rPr>
        <w:rFonts w:ascii="Courier New" w:hAnsi="Courier New" w:hint="default"/>
      </w:rPr>
    </w:lvl>
    <w:lvl w:ilvl="5" w:tplc="FFFFFFFF" w:tentative="1">
      <w:start w:val="1"/>
      <w:numFmt w:val="bullet"/>
      <w:lvlText w:val=""/>
      <w:lvlJc w:val="left"/>
      <w:pPr>
        <w:tabs>
          <w:tab w:val="num" w:pos="4460"/>
        </w:tabs>
        <w:ind w:left="4460" w:hanging="360"/>
      </w:pPr>
      <w:rPr>
        <w:rFonts w:ascii="Wingdings" w:hAnsi="Wingdings" w:hint="default"/>
      </w:rPr>
    </w:lvl>
    <w:lvl w:ilvl="6" w:tplc="FFFFFFFF" w:tentative="1">
      <w:start w:val="1"/>
      <w:numFmt w:val="bullet"/>
      <w:lvlText w:val=""/>
      <w:lvlJc w:val="left"/>
      <w:pPr>
        <w:tabs>
          <w:tab w:val="num" w:pos="5180"/>
        </w:tabs>
        <w:ind w:left="5180" w:hanging="360"/>
      </w:pPr>
      <w:rPr>
        <w:rFonts w:ascii="Symbol" w:hAnsi="Symbol" w:hint="default"/>
      </w:rPr>
    </w:lvl>
    <w:lvl w:ilvl="7" w:tplc="FFFFFFFF" w:tentative="1">
      <w:start w:val="1"/>
      <w:numFmt w:val="bullet"/>
      <w:lvlText w:val="o"/>
      <w:lvlJc w:val="left"/>
      <w:pPr>
        <w:tabs>
          <w:tab w:val="num" w:pos="5900"/>
        </w:tabs>
        <w:ind w:left="5900" w:hanging="360"/>
      </w:pPr>
      <w:rPr>
        <w:rFonts w:ascii="Courier New" w:hAnsi="Courier New" w:hint="default"/>
      </w:rPr>
    </w:lvl>
    <w:lvl w:ilvl="8" w:tplc="FFFFFFFF" w:tentative="1">
      <w:start w:val="1"/>
      <w:numFmt w:val="bullet"/>
      <w:lvlText w:val=""/>
      <w:lvlJc w:val="left"/>
      <w:pPr>
        <w:tabs>
          <w:tab w:val="num" w:pos="6620"/>
        </w:tabs>
        <w:ind w:left="6620" w:hanging="360"/>
      </w:pPr>
      <w:rPr>
        <w:rFonts w:ascii="Wingdings" w:hAnsi="Wingdings" w:hint="default"/>
      </w:rPr>
    </w:lvl>
  </w:abstractNum>
  <w:abstractNum w:abstractNumId="10">
    <w:nsid w:val="328A1B04"/>
    <w:multiLevelType w:val="hybridMultilevel"/>
    <w:tmpl w:val="00203478"/>
    <w:lvl w:ilvl="0" w:tplc="FFFFFFFF">
      <w:start w:val="1"/>
      <w:numFmt w:val="bullet"/>
      <w:lvlText w:val="-"/>
      <w:lvlJc w:val="left"/>
      <w:pPr>
        <w:tabs>
          <w:tab w:val="num" w:pos="760"/>
        </w:tabs>
        <w:ind w:left="760" w:hanging="360"/>
      </w:pPr>
      <w:rPr>
        <w:rFonts w:ascii="Times New Roman" w:eastAsia="Times New Roman" w:hAnsi="Times New Roman" w:cs="Times New Roman" w:hint="default"/>
      </w:rPr>
    </w:lvl>
    <w:lvl w:ilvl="1" w:tplc="FFFFFFFF" w:tentative="1">
      <w:start w:val="1"/>
      <w:numFmt w:val="bullet"/>
      <w:lvlText w:val="o"/>
      <w:lvlJc w:val="left"/>
      <w:pPr>
        <w:tabs>
          <w:tab w:val="num" w:pos="1480"/>
        </w:tabs>
        <w:ind w:left="1480" w:hanging="360"/>
      </w:pPr>
      <w:rPr>
        <w:rFonts w:ascii="Courier New" w:hAnsi="Courier New" w:hint="default"/>
      </w:rPr>
    </w:lvl>
    <w:lvl w:ilvl="2" w:tplc="FFFFFFFF" w:tentative="1">
      <w:start w:val="1"/>
      <w:numFmt w:val="bullet"/>
      <w:lvlText w:val=""/>
      <w:lvlJc w:val="left"/>
      <w:pPr>
        <w:tabs>
          <w:tab w:val="num" w:pos="2200"/>
        </w:tabs>
        <w:ind w:left="2200" w:hanging="360"/>
      </w:pPr>
      <w:rPr>
        <w:rFonts w:ascii="Wingdings" w:hAnsi="Wingdings" w:hint="default"/>
      </w:rPr>
    </w:lvl>
    <w:lvl w:ilvl="3" w:tplc="FFFFFFFF" w:tentative="1">
      <w:start w:val="1"/>
      <w:numFmt w:val="bullet"/>
      <w:lvlText w:val=""/>
      <w:lvlJc w:val="left"/>
      <w:pPr>
        <w:tabs>
          <w:tab w:val="num" w:pos="2920"/>
        </w:tabs>
        <w:ind w:left="2920" w:hanging="360"/>
      </w:pPr>
      <w:rPr>
        <w:rFonts w:ascii="Symbol" w:hAnsi="Symbol" w:hint="default"/>
      </w:rPr>
    </w:lvl>
    <w:lvl w:ilvl="4" w:tplc="FFFFFFFF" w:tentative="1">
      <w:start w:val="1"/>
      <w:numFmt w:val="bullet"/>
      <w:lvlText w:val="o"/>
      <w:lvlJc w:val="left"/>
      <w:pPr>
        <w:tabs>
          <w:tab w:val="num" w:pos="3640"/>
        </w:tabs>
        <w:ind w:left="3640" w:hanging="360"/>
      </w:pPr>
      <w:rPr>
        <w:rFonts w:ascii="Courier New" w:hAnsi="Courier New" w:hint="default"/>
      </w:rPr>
    </w:lvl>
    <w:lvl w:ilvl="5" w:tplc="FFFFFFFF" w:tentative="1">
      <w:start w:val="1"/>
      <w:numFmt w:val="bullet"/>
      <w:lvlText w:val=""/>
      <w:lvlJc w:val="left"/>
      <w:pPr>
        <w:tabs>
          <w:tab w:val="num" w:pos="4360"/>
        </w:tabs>
        <w:ind w:left="4360" w:hanging="360"/>
      </w:pPr>
      <w:rPr>
        <w:rFonts w:ascii="Wingdings" w:hAnsi="Wingdings" w:hint="default"/>
      </w:rPr>
    </w:lvl>
    <w:lvl w:ilvl="6" w:tplc="FFFFFFFF" w:tentative="1">
      <w:start w:val="1"/>
      <w:numFmt w:val="bullet"/>
      <w:lvlText w:val=""/>
      <w:lvlJc w:val="left"/>
      <w:pPr>
        <w:tabs>
          <w:tab w:val="num" w:pos="5080"/>
        </w:tabs>
        <w:ind w:left="5080" w:hanging="360"/>
      </w:pPr>
      <w:rPr>
        <w:rFonts w:ascii="Symbol" w:hAnsi="Symbol" w:hint="default"/>
      </w:rPr>
    </w:lvl>
    <w:lvl w:ilvl="7" w:tplc="FFFFFFFF" w:tentative="1">
      <w:start w:val="1"/>
      <w:numFmt w:val="bullet"/>
      <w:lvlText w:val="o"/>
      <w:lvlJc w:val="left"/>
      <w:pPr>
        <w:tabs>
          <w:tab w:val="num" w:pos="5800"/>
        </w:tabs>
        <w:ind w:left="5800" w:hanging="360"/>
      </w:pPr>
      <w:rPr>
        <w:rFonts w:ascii="Courier New" w:hAnsi="Courier New" w:hint="default"/>
      </w:rPr>
    </w:lvl>
    <w:lvl w:ilvl="8" w:tplc="FFFFFFFF" w:tentative="1">
      <w:start w:val="1"/>
      <w:numFmt w:val="bullet"/>
      <w:lvlText w:val=""/>
      <w:lvlJc w:val="left"/>
      <w:pPr>
        <w:tabs>
          <w:tab w:val="num" w:pos="6520"/>
        </w:tabs>
        <w:ind w:left="6520" w:hanging="360"/>
      </w:pPr>
      <w:rPr>
        <w:rFonts w:ascii="Wingdings" w:hAnsi="Wingdings" w:hint="default"/>
      </w:rPr>
    </w:lvl>
  </w:abstractNum>
  <w:abstractNum w:abstractNumId="11">
    <w:nsid w:val="346A03F9"/>
    <w:multiLevelType w:val="hybridMultilevel"/>
    <w:tmpl w:val="195AD246"/>
    <w:lvl w:ilvl="0" w:tplc="C2F48B5E">
      <w:start w:val="1"/>
      <w:numFmt w:val="bullet"/>
      <w:lvlText w:val=""/>
      <w:lvlJc w:val="left"/>
      <w:pPr>
        <w:tabs>
          <w:tab w:val="num" w:pos="709"/>
        </w:tabs>
        <w:ind w:left="0" w:firstLine="10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6B61CA"/>
    <w:multiLevelType w:val="multilevel"/>
    <w:tmpl w:val="92D80F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3">
    <w:nsid w:val="456C75D8"/>
    <w:multiLevelType w:val="singleLevel"/>
    <w:tmpl w:val="81E219A8"/>
    <w:lvl w:ilvl="0">
      <w:start w:val="1"/>
      <w:numFmt w:val="decimal"/>
      <w:lvlText w:val="%1."/>
      <w:lvlJc w:val="left"/>
      <w:pPr>
        <w:tabs>
          <w:tab w:val="num" w:pos="855"/>
        </w:tabs>
        <w:ind w:left="855" w:hanging="855"/>
      </w:pPr>
      <w:rPr>
        <w:rFonts w:hint="default"/>
      </w:rPr>
    </w:lvl>
  </w:abstractNum>
  <w:abstractNum w:abstractNumId="14">
    <w:nsid w:val="4AA73DC8"/>
    <w:multiLevelType w:val="multilevel"/>
    <w:tmpl w:val="F8D0D2B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87"/>
        </w:tabs>
        <w:ind w:left="0" w:firstLine="567"/>
      </w:pPr>
      <w:rPr>
        <w:rFonts w:cs="Times New Roman" w:hint="default"/>
      </w:rPr>
    </w:lvl>
    <w:lvl w:ilvl="2">
      <w:start w:val="1"/>
      <w:numFmt w:val="decimal"/>
      <w:lvlText w:val="4.%2.3."/>
      <w:lvlJc w:val="left"/>
      <w:pPr>
        <w:tabs>
          <w:tab w:val="num" w:pos="720"/>
        </w:tabs>
        <w:ind w:left="340" w:hanging="34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B401146"/>
    <w:multiLevelType w:val="singleLevel"/>
    <w:tmpl w:val="955ECBC2"/>
    <w:lvl w:ilvl="0">
      <w:start w:val="1"/>
      <w:numFmt w:val="decimal"/>
      <w:lvlText w:val="%1."/>
      <w:lvlJc w:val="left"/>
      <w:pPr>
        <w:tabs>
          <w:tab w:val="num" w:pos="927"/>
        </w:tabs>
        <w:ind w:left="927" w:hanging="360"/>
      </w:pPr>
      <w:rPr>
        <w:rFonts w:hint="default"/>
      </w:rPr>
    </w:lvl>
  </w:abstractNum>
  <w:abstractNum w:abstractNumId="16">
    <w:nsid w:val="5748240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8B304D6"/>
    <w:multiLevelType w:val="hybridMultilevel"/>
    <w:tmpl w:val="C2C8F51A"/>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5CFC02D7"/>
    <w:multiLevelType w:val="multilevel"/>
    <w:tmpl w:val="31F4B64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19">
    <w:nsid w:val="607A747B"/>
    <w:multiLevelType w:val="hybridMultilevel"/>
    <w:tmpl w:val="C28E714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05582C"/>
    <w:multiLevelType w:val="multilevel"/>
    <w:tmpl w:val="89282CD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87"/>
        </w:tabs>
        <w:ind w:left="0" w:firstLine="567"/>
      </w:pPr>
      <w:rPr>
        <w:rFonts w:cs="Times New Roman" w:hint="default"/>
      </w:rPr>
    </w:lvl>
    <w:lvl w:ilvl="2">
      <w:start w:val="1"/>
      <w:numFmt w:val="decimal"/>
      <w:lvlText w:val="4.%2.3."/>
      <w:lvlJc w:val="left"/>
      <w:pPr>
        <w:tabs>
          <w:tab w:val="num" w:pos="720"/>
        </w:tabs>
        <w:ind w:left="340" w:hanging="34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919193F"/>
    <w:multiLevelType w:val="hybridMultilevel"/>
    <w:tmpl w:val="ADF29DC8"/>
    <w:lvl w:ilvl="0" w:tplc="FFFFFFFF">
      <w:start w:val="1"/>
      <w:numFmt w:val="upperRoman"/>
      <w:lvlText w:val="%1."/>
      <w:lvlJc w:val="left"/>
      <w:pPr>
        <w:tabs>
          <w:tab w:val="num" w:pos="1508"/>
        </w:tabs>
        <w:ind w:left="1508" w:hanging="720"/>
      </w:pPr>
      <w:rPr>
        <w:rFonts w:ascii="Times New Roman" w:hAnsi="Times New Roman" w:cs="Times New Roman" w:hint="default"/>
        <w:b/>
        <w:sz w:val="32"/>
      </w:rPr>
    </w:lvl>
    <w:lvl w:ilvl="1" w:tplc="FFFFFFFF" w:tentative="1">
      <w:start w:val="1"/>
      <w:numFmt w:val="lowerLetter"/>
      <w:lvlText w:val="%2."/>
      <w:lvlJc w:val="left"/>
      <w:pPr>
        <w:tabs>
          <w:tab w:val="num" w:pos="1868"/>
        </w:tabs>
        <w:ind w:left="1868" w:hanging="360"/>
      </w:pPr>
    </w:lvl>
    <w:lvl w:ilvl="2" w:tplc="FFFFFFFF" w:tentative="1">
      <w:start w:val="1"/>
      <w:numFmt w:val="lowerRoman"/>
      <w:lvlText w:val="%3."/>
      <w:lvlJc w:val="right"/>
      <w:pPr>
        <w:tabs>
          <w:tab w:val="num" w:pos="2588"/>
        </w:tabs>
        <w:ind w:left="2588" w:hanging="180"/>
      </w:pPr>
    </w:lvl>
    <w:lvl w:ilvl="3" w:tplc="FFFFFFFF" w:tentative="1">
      <w:start w:val="1"/>
      <w:numFmt w:val="decimal"/>
      <w:lvlText w:val="%4."/>
      <w:lvlJc w:val="left"/>
      <w:pPr>
        <w:tabs>
          <w:tab w:val="num" w:pos="3308"/>
        </w:tabs>
        <w:ind w:left="3308" w:hanging="360"/>
      </w:pPr>
    </w:lvl>
    <w:lvl w:ilvl="4" w:tplc="FFFFFFFF" w:tentative="1">
      <w:start w:val="1"/>
      <w:numFmt w:val="lowerLetter"/>
      <w:lvlText w:val="%5."/>
      <w:lvlJc w:val="left"/>
      <w:pPr>
        <w:tabs>
          <w:tab w:val="num" w:pos="4028"/>
        </w:tabs>
        <w:ind w:left="4028" w:hanging="360"/>
      </w:pPr>
    </w:lvl>
    <w:lvl w:ilvl="5" w:tplc="FFFFFFFF" w:tentative="1">
      <w:start w:val="1"/>
      <w:numFmt w:val="lowerRoman"/>
      <w:lvlText w:val="%6."/>
      <w:lvlJc w:val="right"/>
      <w:pPr>
        <w:tabs>
          <w:tab w:val="num" w:pos="4748"/>
        </w:tabs>
        <w:ind w:left="4748" w:hanging="180"/>
      </w:pPr>
    </w:lvl>
    <w:lvl w:ilvl="6" w:tplc="FFFFFFFF" w:tentative="1">
      <w:start w:val="1"/>
      <w:numFmt w:val="decimal"/>
      <w:lvlText w:val="%7."/>
      <w:lvlJc w:val="left"/>
      <w:pPr>
        <w:tabs>
          <w:tab w:val="num" w:pos="5468"/>
        </w:tabs>
        <w:ind w:left="5468" w:hanging="360"/>
      </w:pPr>
    </w:lvl>
    <w:lvl w:ilvl="7" w:tplc="FFFFFFFF" w:tentative="1">
      <w:start w:val="1"/>
      <w:numFmt w:val="lowerLetter"/>
      <w:lvlText w:val="%8."/>
      <w:lvlJc w:val="left"/>
      <w:pPr>
        <w:tabs>
          <w:tab w:val="num" w:pos="6188"/>
        </w:tabs>
        <w:ind w:left="6188" w:hanging="360"/>
      </w:pPr>
    </w:lvl>
    <w:lvl w:ilvl="8" w:tplc="FFFFFFFF" w:tentative="1">
      <w:start w:val="1"/>
      <w:numFmt w:val="lowerRoman"/>
      <w:lvlText w:val="%9."/>
      <w:lvlJc w:val="right"/>
      <w:pPr>
        <w:tabs>
          <w:tab w:val="num" w:pos="6908"/>
        </w:tabs>
        <w:ind w:left="6908" w:hanging="180"/>
      </w:pPr>
    </w:lvl>
  </w:abstractNum>
  <w:abstractNum w:abstractNumId="22">
    <w:nsid w:val="7C8420C3"/>
    <w:multiLevelType w:val="singleLevel"/>
    <w:tmpl w:val="17F47260"/>
    <w:lvl w:ilvl="0">
      <w:start w:val="1"/>
      <w:numFmt w:val="decimal"/>
      <w:lvlText w:val="%1."/>
      <w:lvlJc w:val="left"/>
      <w:pPr>
        <w:tabs>
          <w:tab w:val="num" w:pos="450"/>
        </w:tabs>
        <w:ind w:left="450" w:hanging="450"/>
      </w:pPr>
      <w:rPr>
        <w:rFonts w:hint="default"/>
      </w:rPr>
    </w:lvl>
  </w:abstractNum>
  <w:abstractNum w:abstractNumId="23">
    <w:nsid w:val="7D917675"/>
    <w:multiLevelType w:val="hybridMultilevel"/>
    <w:tmpl w:val="8CB2F6AC"/>
    <w:lvl w:ilvl="0" w:tplc="382A29D8">
      <w:start w:val="3"/>
      <w:numFmt w:val="decimal"/>
      <w:lvlText w:val="%1."/>
      <w:lvlJc w:val="left"/>
      <w:pPr>
        <w:tabs>
          <w:tab w:val="num" w:pos="1539"/>
        </w:tabs>
        <w:ind w:left="1539" w:hanging="870"/>
      </w:pPr>
      <w:rPr>
        <w:rFonts w:ascii="Symbol" w:hAnsi="Symbol" w:hint="default"/>
        <w:b/>
      </w:rPr>
    </w:lvl>
    <w:lvl w:ilvl="1" w:tplc="04190003" w:tentative="1">
      <w:start w:val="1"/>
      <w:numFmt w:val="bullet"/>
      <w:lvlText w:val="o"/>
      <w:lvlJc w:val="left"/>
      <w:pPr>
        <w:tabs>
          <w:tab w:val="num" w:pos="1749"/>
        </w:tabs>
        <w:ind w:left="1749" w:hanging="360"/>
      </w:pPr>
      <w:rPr>
        <w:rFonts w:ascii="Courier New" w:hAnsi="Courier New" w:cs="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cs="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cs="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0"/>
  </w:num>
  <w:num w:numId="2">
    <w:abstractNumId w:val="13"/>
  </w:num>
  <w:num w:numId="3">
    <w:abstractNumId w:val="16"/>
  </w:num>
  <w:num w:numId="4">
    <w:abstractNumId w:val="22"/>
  </w:num>
  <w:num w:numId="5">
    <w:abstractNumId w:val="15"/>
  </w:num>
  <w:num w:numId="6">
    <w:abstractNumId w:val="12"/>
  </w:num>
  <w:num w:numId="7">
    <w:abstractNumId w:val="3"/>
  </w:num>
  <w:num w:numId="8">
    <w:abstractNumId w:val="17"/>
  </w:num>
  <w:num w:numId="9">
    <w:abstractNumId w:val="9"/>
  </w:num>
  <w:num w:numId="10">
    <w:abstractNumId w:val="19"/>
  </w:num>
  <w:num w:numId="11">
    <w:abstractNumId w:val="6"/>
  </w:num>
  <w:num w:numId="12">
    <w:abstractNumId w:val="8"/>
  </w:num>
  <w:num w:numId="13">
    <w:abstractNumId w:val="21"/>
  </w:num>
  <w:num w:numId="14">
    <w:abstractNumId w:val="10"/>
  </w:num>
  <w:num w:numId="15">
    <w:abstractNumId w:val="14"/>
  </w:num>
  <w:num w:numId="16">
    <w:abstractNumId w:val="18"/>
  </w:num>
  <w:num w:numId="17">
    <w:abstractNumId w:val="1"/>
  </w:num>
  <w:num w:numId="18">
    <w:abstractNumId w:val="20"/>
  </w:num>
  <w:num w:numId="19">
    <w:abstractNumId w:val="5"/>
  </w:num>
  <w:num w:numId="20">
    <w:abstractNumId w:val="23"/>
  </w:num>
  <w:num w:numId="21">
    <w:abstractNumId w:val="11"/>
  </w:num>
  <w:num w:numId="22">
    <w:abstractNumId w:val="7"/>
  </w:num>
  <w:num w:numId="23">
    <w:abstractNumId w:val="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126B6D"/>
    <w:rsid w:val="000D0353"/>
    <w:rsid w:val="00126B6D"/>
    <w:rsid w:val="00275ADB"/>
    <w:rsid w:val="00532B88"/>
    <w:rsid w:val="00605C53"/>
    <w:rsid w:val="008079C8"/>
    <w:rsid w:val="008B1DB1"/>
    <w:rsid w:val="008C6C5E"/>
    <w:rsid w:val="00904F13"/>
    <w:rsid w:val="00920822"/>
    <w:rsid w:val="00B0424A"/>
    <w:rsid w:val="00B3560E"/>
    <w:rsid w:val="00B4495B"/>
    <w:rsid w:val="00BE218F"/>
    <w:rsid w:val="00C97C45"/>
    <w:rsid w:val="00E5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13"/>
  </w:style>
  <w:style w:type="paragraph" w:styleId="1">
    <w:name w:val="heading 1"/>
    <w:basedOn w:val="a"/>
    <w:next w:val="a"/>
    <w:link w:val="10"/>
    <w:qFormat/>
    <w:rsid w:val="00B3560E"/>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532B8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32B88"/>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qFormat/>
    <w:rsid w:val="00532B88"/>
    <w:pPr>
      <w:keepNext/>
      <w:spacing w:after="0" w:line="240" w:lineRule="auto"/>
      <w:ind w:firstLine="567"/>
      <w:jc w:val="right"/>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532B88"/>
    <w:pPr>
      <w:keepNext/>
      <w:spacing w:after="0" w:line="240" w:lineRule="auto"/>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qFormat/>
    <w:rsid w:val="00532B88"/>
    <w:pPr>
      <w:keepNext/>
      <w:spacing w:after="0" w:line="240" w:lineRule="auto"/>
      <w:ind w:firstLine="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532B88"/>
    <w:pPr>
      <w:keepNext/>
      <w:spacing w:after="0" w:line="240" w:lineRule="auto"/>
      <w:ind w:firstLine="567"/>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532B88"/>
    <w:pPr>
      <w:keepNext/>
      <w:spacing w:after="0" w:line="240" w:lineRule="auto"/>
      <w:ind w:firstLine="851"/>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532B88"/>
    <w:pPr>
      <w:keepNext/>
      <w:spacing w:after="0" w:line="240" w:lineRule="auto"/>
      <w:ind w:firstLine="851"/>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60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32B8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32B88"/>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532B8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532B88"/>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532B8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32B8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32B88"/>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32B88"/>
    <w:rPr>
      <w:rFonts w:ascii="Times New Roman" w:eastAsia="Times New Roman" w:hAnsi="Times New Roman" w:cs="Times New Roman"/>
      <w:sz w:val="28"/>
      <w:szCs w:val="20"/>
      <w:lang w:eastAsia="ru-RU"/>
    </w:rPr>
  </w:style>
  <w:style w:type="paragraph" w:customStyle="1" w:styleId="a3">
    <w:name w:val="Знак Знак Знак Знак Знак Знак Знак"/>
    <w:basedOn w:val="a"/>
    <w:rsid w:val="00532B88"/>
    <w:pPr>
      <w:spacing w:after="160" w:line="240" w:lineRule="exact"/>
    </w:pPr>
    <w:rPr>
      <w:rFonts w:ascii="Verdana" w:eastAsia="Times New Roman" w:hAnsi="Verdana" w:cs="Verdana"/>
      <w:sz w:val="28"/>
      <w:szCs w:val="28"/>
      <w:lang w:val="en-US"/>
    </w:rPr>
  </w:style>
  <w:style w:type="paragraph" w:styleId="a4">
    <w:name w:val="header"/>
    <w:basedOn w:val="a"/>
    <w:link w:val="a5"/>
    <w:uiPriority w:val="99"/>
    <w:rsid w:val="00532B88"/>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532B88"/>
    <w:rPr>
      <w:rFonts w:ascii="Times New Roman" w:eastAsia="Times New Roman" w:hAnsi="Times New Roman" w:cs="Times New Roman"/>
      <w:sz w:val="20"/>
      <w:szCs w:val="20"/>
      <w:lang w:eastAsia="ru-RU"/>
    </w:rPr>
  </w:style>
  <w:style w:type="paragraph" w:styleId="a6">
    <w:name w:val="footer"/>
    <w:basedOn w:val="a"/>
    <w:link w:val="a7"/>
    <w:rsid w:val="00532B88"/>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532B88"/>
    <w:rPr>
      <w:rFonts w:ascii="Times New Roman" w:eastAsia="Times New Roman" w:hAnsi="Times New Roman" w:cs="Times New Roman"/>
      <w:sz w:val="20"/>
      <w:szCs w:val="20"/>
      <w:lang w:eastAsia="ru-RU"/>
    </w:rPr>
  </w:style>
  <w:style w:type="paragraph" w:styleId="a8">
    <w:name w:val="caption"/>
    <w:basedOn w:val="a"/>
    <w:next w:val="a"/>
    <w:qFormat/>
    <w:rsid w:val="00532B88"/>
    <w:pPr>
      <w:spacing w:after="0" w:line="240" w:lineRule="auto"/>
      <w:jc w:val="center"/>
    </w:pPr>
    <w:rPr>
      <w:rFonts w:ascii="Times New Roman" w:eastAsia="Times New Roman" w:hAnsi="Times New Roman" w:cs="Times New Roman"/>
      <w:b/>
      <w:sz w:val="40"/>
      <w:szCs w:val="20"/>
      <w:lang w:eastAsia="ru-RU"/>
    </w:rPr>
  </w:style>
  <w:style w:type="character" w:customStyle="1" w:styleId="a9">
    <w:name w:val="Текст выноски Знак"/>
    <w:basedOn w:val="a0"/>
    <w:link w:val="aa"/>
    <w:semiHidden/>
    <w:rsid w:val="00532B88"/>
    <w:rPr>
      <w:rFonts w:ascii="Tahoma" w:eastAsia="Times New Roman" w:hAnsi="Tahoma" w:cs="Tahoma"/>
      <w:sz w:val="16"/>
      <w:szCs w:val="16"/>
      <w:lang w:eastAsia="ru-RU"/>
    </w:rPr>
  </w:style>
  <w:style w:type="paragraph" w:styleId="aa">
    <w:name w:val="Balloon Text"/>
    <w:basedOn w:val="a"/>
    <w:link w:val="a9"/>
    <w:semiHidden/>
    <w:rsid w:val="00532B88"/>
    <w:pPr>
      <w:widowControl w:val="0"/>
      <w:spacing w:after="0" w:line="240" w:lineRule="auto"/>
    </w:pPr>
    <w:rPr>
      <w:rFonts w:ascii="Tahoma" w:eastAsia="Times New Roman" w:hAnsi="Tahoma" w:cs="Tahoma"/>
      <w:sz w:val="16"/>
      <w:szCs w:val="16"/>
      <w:lang w:eastAsia="ru-RU"/>
    </w:rPr>
  </w:style>
  <w:style w:type="paragraph" w:styleId="ab">
    <w:name w:val="Body Text"/>
    <w:basedOn w:val="a"/>
    <w:link w:val="ac"/>
    <w:rsid w:val="00532B88"/>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532B88"/>
    <w:rPr>
      <w:rFonts w:ascii="Times New Roman" w:eastAsia="Times New Roman" w:hAnsi="Times New Roman" w:cs="Times New Roman"/>
      <w:sz w:val="24"/>
      <w:szCs w:val="24"/>
      <w:lang w:eastAsia="ru-RU"/>
    </w:rPr>
  </w:style>
  <w:style w:type="paragraph" w:styleId="21">
    <w:name w:val="Body Text 2"/>
    <w:basedOn w:val="a"/>
    <w:link w:val="22"/>
    <w:rsid w:val="00532B88"/>
    <w:pPr>
      <w:widowControl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32B88"/>
    <w:rPr>
      <w:rFonts w:ascii="Times New Roman" w:eastAsia="Times New Roman" w:hAnsi="Times New Roman" w:cs="Times New Roman"/>
      <w:sz w:val="20"/>
      <w:szCs w:val="20"/>
      <w:lang w:eastAsia="ru-RU"/>
    </w:rPr>
  </w:style>
  <w:style w:type="paragraph" w:customStyle="1" w:styleId="FR1">
    <w:name w:val="FR1"/>
    <w:rsid w:val="00532B88"/>
    <w:pPr>
      <w:widowControl w:val="0"/>
      <w:autoSpaceDE w:val="0"/>
      <w:autoSpaceDN w:val="0"/>
      <w:adjustRightInd w:val="0"/>
      <w:spacing w:after="0" w:line="240" w:lineRule="auto"/>
      <w:ind w:left="5600"/>
    </w:pPr>
    <w:rPr>
      <w:rFonts w:ascii="Arial" w:eastAsia="Times New Roman" w:hAnsi="Arial" w:cs="Arial"/>
      <w:noProof/>
      <w:lang w:eastAsia="ru-RU"/>
    </w:rPr>
  </w:style>
  <w:style w:type="paragraph" w:customStyle="1" w:styleId="FR2">
    <w:name w:val="FR2"/>
    <w:rsid w:val="00532B88"/>
    <w:pPr>
      <w:widowControl w:val="0"/>
      <w:autoSpaceDE w:val="0"/>
      <w:autoSpaceDN w:val="0"/>
      <w:adjustRightInd w:val="0"/>
      <w:spacing w:before="440" w:after="0" w:line="240" w:lineRule="auto"/>
      <w:ind w:left="1480"/>
    </w:pPr>
    <w:rPr>
      <w:rFonts w:ascii="Courier New" w:eastAsia="Times New Roman" w:hAnsi="Courier New" w:cs="Courier New"/>
      <w:lang w:eastAsia="ru-RU"/>
    </w:rPr>
  </w:style>
  <w:style w:type="paragraph" w:customStyle="1" w:styleId="ConsNonformat">
    <w:name w:val="ConsNonformat"/>
    <w:rsid w:val="00532B88"/>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d">
    <w:name w:val="Body Text Indent"/>
    <w:basedOn w:val="a"/>
    <w:link w:val="ae"/>
    <w:rsid w:val="00532B88"/>
    <w:pPr>
      <w:spacing w:after="0" w:line="240" w:lineRule="auto"/>
      <w:ind w:left="567"/>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32B88"/>
    <w:rPr>
      <w:rFonts w:ascii="Times New Roman" w:eastAsia="Times New Roman" w:hAnsi="Times New Roman" w:cs="Times New Roman"/>
      <w:sz w:val="28"/>
      <w:szCs w:val="20"/>
    </w:rPr>
  </w:style>
  <w:style w:type="paragraph" w:styleId="31">
    <w:name w:val="Body Text Indent 3"/>
    <w:basedOn w:val="a"/>
    <w:link w:val="32"/>
    <w:rsid w:val="00532B88"/>
    <w:pPr>
      <w:spacing w:after="0" w:line="240" w:lineRule="auto"/>
      <w:ind w:firstLine="567"/>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532B88"/>
    <w:rPr>
      <w:rFonts w:ascii="Times New Roman" w:eastAsia="Times New Roman" w:hAnsi="Times New Roman" w:cs="Times New Roman"/>
      <w:sz w:val="28"/>
      <w:szCs w:val="20"/>
      <w:lang w:eastAsia="ru-RU"/>
    </w:rPr>
  </w:style>
  <w:style w:type="paragraph" w:styleId="23">
    <w:name w:val="Body Text Indent 2"/>
    <w:basedOn w:val="a"/>
    <w:link w:val="24"/>
    <w:rsid w:val="00532B88"/>
    <w:pPr>
      <w:widowControl w:val="0"/>
      <w:autoSpaceDE w:val="0"/>
      <w:autoSpaceDN w:val="0"/>
      <w:adjustRightInd w:val="0"/>
      <w:spacing w:after="0" w:line="260" w:lineRule="auto"/>
      <w:ind w:firstLine="480"/>
      <w:jc w:val="both"/>
    </w:pPr>
    <w:rPr>
      <w:rFonts w:ascii="Times New Roman" w:eastAsia="Times New Roman" w:hAnsi="Times New Roman" w:cs="Times New Roman"/>
      <w:bCs/>
      <w:sz w:val="28"/>
      <w:szCs w:val="28"/>
      <w:lang w:eastAsia="ru-RU"/>
    </w:rPr>
  </w:style>
  <w:style w:type="character" w:customStyle="1" w:styleId="24">
    <w:name w:val="Основной текст с отступом 2 Знак"/>
    <w:basedOn w:val="a0"/>
    <w:link w:val="23"/>
    <w:rsid w:val="00532B88"/>
    <w:rPr>
      <w:rFonts w:ascii="Times New Roman" w:eastAsia="Times New Roman" w:hAnsi="Times New Roman" w:cs="Times New Roman"/>
      <w:bCs/>
      <w:sz w:val="28"/>
      <w:szCs w:val="28"/>
      <w:lang w:eastAsia="ru-RU"/>
    </w:rPr>
  </w:style>
  <w:style w:type="paragraph" w:customStyle="1" w:styleId="ConsNormal">
    <w:name w:val="ConsNormal"/>
    <w:rsid w:val="00532B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532B88"/>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532B88"/>
    <w:rPr>
      <w:rFonts w:ascii="Times New Roman" w:eastAsia="Times New Roman" w:hAnsi="Times New Roman" w:cs="Times New Roman"/>
      <w:b/>
      <w:sz w:val="28"/>
      <w:szCs w:val="20"/>
      <w:lang w:eastAsia="ru-RU"/>
    </w:rPr>
  </w:style>
  <w:style w:type="paragraph" w:styleId="af">
    <w:name w:val="Block Text"/>
    <w:basedOn w:val="a"/>
    <w:rsid w:val="00532B88"/>
    <w:pPr>
      <w:spacing w:after="0" w:line="240" w:lineRule="auto"/>
      <w:ind w:left="5760" w:right="424"/>
    </w:pPr>
    <w:rPr>
      <w:rFonts w:ascii="Times New Roman" w:eastAsia="Times New Roman" w:hAnsi="Times New Roman" w:cs="Times New Roman"/>
      <w:sz w:val="28"/>
      <w:szCs w:val="20"/>
      <w:lang w:eastAsia="ru-RU"/>
    </w:rPr>
  </w:style>
  <w:style w:type="character" w:styleId="af0">
    <w:name w:val="page number"/>
    <w:basedOn w:val="a0"/>
    <w:rsid w:val="00532B88"/>
  </w:style>
  <w:style w:type="paragraph" w:customStyle="1" w:styleId="ConsPlusNormal">
    <w:name w:val="ConsPlusNormal"/>
    <w:rsid w:val="00532B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32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B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Текст1"/>
    <w:basedOn w:val="a"/>
    <w:rsid w:val="00532B88"/>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lang w:eastAsia="ru-RU"/>
    </w:rPr>
  </w:style>
  <w:style w:type="paragraph" w:styleId="af1">
    <w:name w:val="Plain Text"/>
    <w:basedOn w:val="a"/>
    <w:link w:val="af2"/>
    <w:rsid w:val="00532B88"/>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532B88"/>
    <w:rPr>
      <w:rFonts w:ascii="Courier New" w:eastAsia="Times New Roman" w:hAnsi="Courier New" w:cs="Courier New"/>
      <w:sz w:val="20"/>
      <w:szCs w:val="20"/>
      <w:lang w:eastAsia="ru-RU"/>
    </w:rPr>
  </w:style>
  <w:style w:type="character" w:customStyle="1" w:styleId="af3">
    <w:name w:val="Цветовое выделение"/>
    <w:rsid w:val="00532B88"/>
    <w:rPr>
      <w:b/>
      <w:bCs/>
      <w:color w:val="000080"/>
      <w:sz w:val="20"/>
      <w:szCs w:val="20"/>
    </w:rPr>
  </w:style>
  <w:style w:type="character" w:customStyle="1" w:styleId="af4">
    <w:name w:val="Гипертекстовая ссылка"/>
    <w:basedOn w:val="af3"/>
    <w:rsid w:val="00532B88"/>
    <w:rPr>
      <w:color w:val="008000"/>
      <w:u w:val="single"/>
    </w:rPr>
  </w:style>
  <w:style w:type="paragraph" w:customStyle="1" w:styleId="210">
    <w:name w:val="Основной текст с отступом 21"/>
    <w:basedOn w:val="a"/>
    <w:rsid w:val="00532B88"/>
    <w:pPr>
      <w:suppressAutoHyphens/>
      <w:spacing w:after="0" w:line="240" w:lineRule="auto"/>
      <w:ind w:firstLine="900"/>
      <w:jc w:val="both"/>
    </w:pPr>
    <w:rPr>
      <w:rFonts w:ascii="Times New Roman" w:eastAsia="Times New Roman" w:hAnsi="Times New Roman" w:cs="Times New Roman"/>
      <w:sz w:val="28"/>
      <w:szCs w:val="20"/>
      <w:lang w:eastAsia="ar-SA"/>
    </w:rPr>
  </w:style>
  <w:style w:type="paragraph" w:customStyle="1" w:styleId="af5">
    <w:name w:val="Заголовок статьи"/>
    <w:basedOn w:val="a"/>
    <w:next w:val="a"/>
    <w:rsid w:val="00532B8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6">
    <w:name w:val="Таблицы (моноширинный)"/>
    <w:basedOn w:val="a"/>
    <w:next w:val="a"/>
    <w:rsid w:val="00532B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Знак"/>
    <w:basedOn w:val="a"/>
    <w:rsid w:val="00532B88"/>
    <w:pPr>
      <w:spacing w:after="160" w:line="240" w:lineRule="exact"/>
    </w:pPr>
    <w:rPr>
      <w:rFonts w:ascii="Verdana" w:eastAsia="Times New Roman" w:hAnsi="Verdana" w:cs="Verdana"/>
      <w:sz w:val="28"/>
      <w:szCs w:val="28"/>
      <w:lang w:val="en-US"/>
    </w:rPr>
  </w:style>
  <w:style w:type="paragraph" w:customStyle="1" w:styleId="af8">
    <w:name w:val="Знак Знак Знак Знак"/>
    <w:basedOn w:val="a"/>
    <w:rsid w:val="00532B88"/>
    <w:pPr>
      <w:spacing w:after="160" w:line="240" w:lineRule="exact"/>
    </w:pPr>
    <w:rPr>
      <w:rFonts w:ascii="Verdana" w:eastAsia="Times New Roman" w:hAnsi="Verdana" w:cs="Verdana"/>
      <w:sz w:val="28"/>
      <w:szCs w:val="28"/>
      <w:lang w:val="en-US"/>
    </w:rPr>
  </w:style>
  <w:style w:type="paragraph" w:customStyle="1" w:styleId="Char">
    <w:name w:val="Char"/>
    <w:basedOn w:val="a"/>
    <w:rsid w:val="00532B88"/>
    <w:pPr>
      <w:spacing w:after="160" w:line="240" w:lineRule="exact"/>
    </w:pPr>
    <w:rPr>
      <w:rFonts w:ascii="Arial" w:eastAsia="Times New Roman" w:hAnsi="Arial" w:cs="Arial"/>
      <w:sz w:val="20"/>
      <w:szCs w:val="2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698C739C67974272996CE6846A764234C43E47C186D8CEA1C01F636A91F14BA393F32F07C79268lB0BH" TargetMode="External"/><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hyperlink" Target="consultantplus://offline/ref=D277E9D4BFA25AB72D192E4ECBACD4BADEE314106576641A8FE28312790B240C83B75F1D32T4S9J" TargetMode="External"/><Relationship Id="rId34" Type="http://schemas.openxmlformats.org/officeDocument/2006/relationships/oleObject" Target="embeddings/oleObject10.bin"/><Relationship Id="rId42" Type="http://schemas.openxmlformats.org/officeDocument/2006/relationships/oleObject" Target="embeddings/oleObject12.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B698C739C67974272996CE6846A764234C63647C181D8CEA1C01F636A91F14BA393F3l209H" TargetMode="External"/><Relationship Id="rId17" Type="http://schemas.openxmlformats.org/officeDocument/2006/relationships/oleObject" Target="embeddings/oleObject2.bin"/><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yperlink" Target="consultantplus://offline/ref=6659D380AA09374B525747CB895648F4350A55F0BBFE242D6DBE1D86D2725F84330AB81D0A161D82O8V0E" TargetMode="External"/><Relationship Id="rId46"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4.bin"/><Relationship Id="rId29" Type="http://schemas.openxmlformats.org/officeDocument/2006/relationships/image" Target="media/image7.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77E9D4BFA25AB72D192E4ECBACD4BADEE314106576641A8FE28312790B240C83B75F1D32T4S9J"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consultantplus://offline/ref=681B60F0896DC1A1DF4773316CE188BB60CFE0CF85E0E0C9E2D1E944B0SEU2E" TargetMode="External"/><Relationship Id="rId40" Type="http://schemas.openxmlformats.org/officeDocument/2006/relationships/oleObject" Target="embeddings/oleObject11.bin"/><Relationship Id="rId45"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4.wmf"/><Relationship Id="rId28" Type="http://schemas.openxmlformats.org/officeDocument/2006/relationships/oleObject" Target="embeddings/oleObject7.bin"/><Relationship Id="rId36" Type="http://schemas.openxmlformats.org/officeDocument/2006/relationships/hyperlink" Target="consultantplus://offline/ref=03701575BBBDDD913FAD74ADF8C9F971D7D0DE5A6971BCF9D0563C182F4C31D62B5A0C99E97887FFD56583GBH4H" TargetMode="External"/><Relationship Id="rId49" Type="http://schemas.openxmlformats.org/officeDocument/2006/relationships/fontTable" Target="fontTable.xml"/><Relationship Id="rId10" Type="http://schemas.openxmlformats.org/officeDocument/2006/relationships/hyperlink" Target="consultantplus://offline/ref=AB698C739C67974272996CE6846A764234C53B4ACB80D8CEA1C01F636Al901H" TargetMode="Externa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hyperlink" Target="consultantplus://offline/ref=AB698C739C67974272996CE6846A764232CC3B45C98F85C4A9991361l60DH" TargetMode="External"/><Relationship Id="rId14" Type="http://schemas.openxmlformats.org/officeDocument/2006/relationships/image" Target="media/image1.wmf"/><Relationship Id="rId22" Type="http://schemas.openxmlformats.org/officeDocument/2006/relationships/hyperlink" Target="consultantplus://offline/ref=681B60F0896DC1A1DF4773316CE188BB60C9ECCC86EDE0C9E2D1E944B0E251CDAC6A779F81C984B8S0U3E" TargetMode="External"/><Relationship Id="rId27" Type="http://schemas.openxmlformats.org/officeDocument/2006/relationships/image" Target="media/image6.wmf"/><Relationship Id="rId30" Type="http://schemas.openxmlformats.org/officeDocument/2006/relationships/oleObject" Target="embeddings/oleObject8.bin"/><Relationship Id="rId35" Type="http://schemas.openxmlformats.org/officeDocument/2006/relationships/hyperlink" Target="consultantplus://offline/ref=03701575BBBDDD913FAD74ADF8C9F971D7D0DE5A6971BCF9D0563C182F4C31D62B5A0C99E97887FFD56583GBH4H" TargetMode="External"/><Relationship Id="rId43" Type="http://schemas.openxmlformats.org/officeDocument/2006/relationships/image" Target="media/image12.wmf"/><Relationship Id="rId48" Type="http://schemas.openxmlformats.org/officeDocument/2006/relationships/header" Target="header2.xml"/><Relationship Id="rId8" Type="http://schemas.openxmlformats.org/officeDocument/2006/relationships/hyperlink" Target="consultantplus://offline/ref=AB698C739C67974272996CE6846A76423DC13F44CD8F85C4A9991361l6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DE8E-3CC0-4740-B3C7-4A1540A3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8368</Words>
  <Characters>47704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МДОУ</cp:lastModifiedBy>
  <cp:revision>3</cp:revision>
  <cp:lastPrinted>2017-07-26T06:59:00Z</cp:lastPrinted>
  <dcterms:created xsi:type="dcterms:W3CDTF">2017-07-25T12:58:00Z</dcterms:created>
  <dcterms:modified xsi:type="dcterms:W3CDTF">2017-07-26T07:44:00Z</dcterms:modified>
</cp:coreProperties>
</file>