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9A" w:rsidRDefault="00204372" w:rsidP="008B4C9A">
      <w:pPr>
        <w:keepNext/>
        <w:keepLines/>
        <w:spacing w:after="0" w:line="246" w:lineRule="auto"/>
        <w:ind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213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Краткая презентация </w:t>
      </w:r>
      <w:r w:rsidR="00776B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Основной образовательной п</w:t>
      </w:r>
      <w:r w:rsidRPr="003213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рограммы</w:t>
      </w:r>
      <w:r w:rsidR="00776B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муниципального дошкольного образовательного</w:t>
      </w:r>
      <w:r w:rsidR="008B4C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учреждения </w:t>
      </w:r>
    </w:p>
    <w:p w:rsidR="00204372" w:rsidRDefault="008B4C9A" w:rsidP="008B4C9A">
      <w:pPr>
        <w:keepNext/>
        <w:keepLines/>
        <w:spacing w:after="0" w:line="246" w:lineRule="auto"/>
        <w:ind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детский сад «Солнышко»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Красная Горка </w:t>
      </w:r>
      <w:r w:rsidR="00776B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B4C9A" w:rsidRPr="003213A2" w:rsidRDefault="008B4C9A" w:rsidP="008B4C9A">
      <w:pPr>
        <w:keepNext/>
        <w:keepLines/>
        <w:spacing w:after="0" w:line="246" w:lineRule="auto"/>
        <w:ind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A6B13" w:rsidRPr="008B4C9A" w:rsidRDefault="00204372" w:rsidP="0077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 образовательная про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грамма муниципального 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дошкольного обра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зовательного учреждения детский сад «Солнышко» с. Красная Горка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предназначена для работы с детьми в возрасте от 1,5 лет, но не позже достижения ими возраста 8 лет.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обеспечивает разносто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роннее развитие воспитанников М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ДОУ с учетом их возрастных и индивидуальн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ых особенностей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gramStart"/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Программы выстроено в соответствии с Федеральным государственным образовательным стандартом дошкольного образования (Приказ № 1155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17 октября 2013 года) и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примерной ос</w:t>
      </w:r>
      <w:r w:rsidR="00AA6B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новной образовательной программой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дошкольного</w:t>
      </w:r>
      <w:r w:rsidR="00AA6B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образования,</w:t>
      </w:r>
      <w:r w:rsidR="00AA6B13" w:rsidRPr="00AA6B1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76B55">
        <w:rPr>
          <w:rFonts w:ascii="Times New Roman" w:hAnsi="Times New Roman" w:cs="Times New Roman"/>
          <w:bCs/>
          <w:sz w:val="24"/>
          <w:szCs w:val="24"/>
        </w:rPr>
        <w:t xml:space="preserve">Адаптированная основная общеобразовательная программа коррекционно-развивающей работы с детьми 5-7 лет, имеющих фонетическое, фонетико-фонематическое и общее недоразвитие речи, разработанное на основе  примерной </w:t>
      </w:r>
      <w:r w:rsidR="00776B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адаптированной основной образовательной программы для детей с тяжёлыми нарушениями речи  для детей 3-7</w:t>
      </w:r>
      <w:proofErr w:type="gramEnd"/>
      <w:r w:rsidR="00776B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лет. </w:t>
      </w:r>
      <w:r w:rsidR="00776B55">
        <w:rPr>
          <w:rFonts w:ascii="Times New Roman" w:hAnsi="Times New Roman" w:cs="Times New Roman"/>
          <w:sz w:val="24"/>
          <w:szCs w:val="24"/>
        </w:rPr>
        <w:t>Автор учитель-логопед</w:t>
      </w:r>
      <w:r w:rsidR="008B4C9A">
        <w:rPr>
          <w:rFonts w:ascii="Times New Roman" w:hAnsi="Times New Roman" w:cs="Times New Roman"/>
          <w:sz w:val="24"/>
          <w:szCs w:val="24"/>
        </w:rPr>
        <w:t xml:space="preserve"> </w:t>
      </w:r>
      <w:r w:rsidR="00776B55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категории, отличник народного образования </w:t>
      </w:r>
      <w:r w:rsidR="00776B55" w:rsidRPr="00AA6B13">
        <w:rPr>
          <w:rFonts w:ascii="Times New Roman" w:hAnsi="Times New Roman" w:cs="Times New Roman"/>
          <w:bCs/>
          <w:sz w:val="24"/>
          <w:szCs w:val="24"/>
        </w:rPr>
        <w:t xml:space="preserve">Н. В. </w:t>
      </w:r>
      <w:proofErr w:type="spellStart"/>
      <w:r w:rsidR="00776B55" w:rsidRPr="00AA6B13">
        <w:rPr>
          <w:rFonts w:ascii="Times New Roman" w:hAnsi="Times New Roman" w:cs="Times New Roman"/>
          <w:bCs/>
          <w:sz w:val="24"/>
          <w:szCs w:val="24"/>
        </w:rPr>
        <w:t>Нищева</w:t>
      </w:r>
      <w:proofErr w:type="spellEnd"/>
      <w:r w:rsidR="00776B5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76B55">
        <w:rPr>
          <w:rFonts w:ascii="Times New Roman" w:hAnsi="Times New Roman" w:cs="Times New Roman"/>
          <w:sz w:val="24"/>
          <w:szCs w:val="24"/>
        </w:rPr>
        <w:t>Программы</w:t>
      </w:r>
      <w:r w:rsidR="00776B55" w:rsidRPr="00440B76">
        <w:rPr>
          <w:rFonts w:ascii="Times New Roman" w:hAnsi="Times New Roman" w:cs="Times New Roman"/>
          <w:sz w:val="24"/>
          <w:szCs w:val="24"/>
        </w:rPr>
        <w:t xml:space="preserve"> логопедической работы по преодолению фонетико-фонематического</w:t>
      </w:r>
      <w:r w:rsidR="008B4C9A">
        <w:rPr>
          <w:rFonts w:ascii="Times New Roman" w:hAnsi="Times New Roman" w:cs="Times New Roman"/>
          <w:sz w:val="24"/>
          <w:szCs w:val="24"/>
        </w:rPr>
        <w:t xml:space="preserve"> </w:t>
      </w:r>
      <w:r w:rsidR="00776B55" w:rsidRPr="00440B76">
        <w:rPr>
          <w:rFonts w:ascii="Times New Roman" w:hAnsi="Times New Roman" w:cs="Times New Roman"/>
          <w:sz w:val="24"/>
          <w:szCs w:val="24"/>
        </w:rPr>
        <w:t>недоразвития речи у детей. Авторы</w:t>
      </w:r>
      <w:r w:rsidR="008B4C9A">
        <w:rPr>
          <w:rFonts w:ascii="Times New Roman" w:hAnsi="Times New Roman" w:cs="Times New Roman"/>
          <w:sz w:val="24"/>
          <w:szCs w:val="24"/>
        </w:rPr>
        <w:t>: Т. Б. Филичева, Г. В. Чиркина.</w:t>
      </w:r>
    </w:p>
    <w:p w:rsidR="00204372" w:rsidRPr="008B4C9A" w:rsidRDefault="00776B55" w:rsidP="00AA6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2043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 М</w:t>
      </w:r>
      <w:r w:rsidR="00204372"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ДОУ реа</w:t>
      </w:r>
      <w:r w:rsidR="002043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лизуется парциальная образовательная  программа Л.Е. </w:t>
      </w:r>
      <w:proofErr w:type="spellStart"/>
      <w:r w:rsidR="002043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Журовой</w:t>
      </w:r>
      <w:proofErr w:type="spellEnd"/>
      <w:r w:rsidR="002043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«Подготовка к обучению грамоте»,</w:t>
      </w:r>
      <w:r w:rsidR="00204372" w:rsidRPr="00ED42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043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парциальные образовательные  программы </w:t>
      </w:r>
      <w:proofErr w:type="spellStart"/>
      <w:r w:rsidR="002043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Е.В.Купецковой</w:t>
      </w:r>
      <w:proofErr w:type="spellEnd"/>
      <w:r w:rsidR="002043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«Здоровый дошкольник», «Непрерывная образовательная деятельность по формированию элементарных математических представлений дошкольников», </w:t>
      </w:r>
      <w:r w:rsidR="00204372" w:rsidRPr="00577854">
        <w:rPr>
          <w:rFonts w:ascii="Times New Roman" w:hAnsi="Times New Roman" w:cs="Times New Roman"/>
          <w:lang w:eastAsia="ru-RU"/>
        </w:rPr>
        <w:t>«Дошкольникам о народной культуре Пензенского края</w:t>
      </w:r>
      <w:r w:rsidR="008B4C9A">
        <w:rPr>
          <w:rFonts w:ascii="Times New Roman" w:hAnsi="Times New Roman" w:cs="Times New Roman"/>
          <w:lang w:eastAsia="ru-RU"/>
        </w:rPr>
        <w:t>,</w:t>
      </w:r>
      <w:r w:rsidR="008B4C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043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также  программы разработанные педагогами </w:t>
      </w:r>
      <w:r w:rsidR="00204372"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направлениям:</w:t>
      </w:r>
    </w:p>
    <w:p w:rsidR="00204372" w:rsidRPr="00E47BF1" w:rsidRDefault="00204372" w:rsidP="00204372">
      <w:pPr>
        <w:spacing w:after="90" w:line="27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Художественно-эстетическое развитие</w:t>
      </w:r>
    </w:p>
    <w:p w:rsidR="00204372" w:rsidRDefault="00204372" w:rsidP="00204372">
      <w:pPr>
        <w:numPr>
          <w:ilvl w:val="0"/>
          <w:numId w:val="1"/>
        </w:numPr>
        <w:spacing w:after="90" w:line="274" w:lineRule="auto"/>
        <w:ind w:right="11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танцевальная деятельность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старшая и подготовительная к школе группа</w:t>
      </w:r>
    </w:p>
    <w:p w:rsidR="00204372" w:rsidRDefault="00204372" w:rsidP="00204372">
      <w:pPr>
        <w:spacing w:after="90" w:line="274" w:lineRule="auto"/>
        <w:ind w:left="1049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Парциальная программа «Радуга»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04372" w:rsidRDefault="00204372" w:rsidP="00204372">
      <w:pPr>
        <w:spacing w:after="90" w:line="27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Познавательное развитие</w:t>
      </w:r>
    </w:p>
    <w:p w:rsidR="00204372" w:rsidRDefault="00204372" w:rsidP="00204372">
      <w:pPr>
        <w:spacing w:after="90" w:line="274" w:lineRule="auto"/>
        <w:ind w:left="1049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Ознакомление с миром природы – средняя группа</w:t>
      </w:r>
    </w:p>
    <w:p w:rsidR="00204372" w:rsidRDefault="00204372" w:rsidP="00204372">
      <w:pPr>
        <w:spacing w:after="90" w:line="274" w:lineRule="auto"/>
        <w:ind w:left="1049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 Парциальная программа «Росток»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04372" w:rsidRDefault="00204372" w:rsidP="00204372">
      <w:pPr>
        <w:spacing w:after="90" w:line="274" w:lineRule="auto"/>
        <w:ind w:left="1049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Приобщение дошкольников к русской народной культуре </w:t>
      </w:r>
    </w:p>
    <w:p w:rsidR="00204372" w:rsidRDefault="00204372" w:rsidP="00204372">
      <w:pPr>
        <w:spacing w:after="90" w:line="274" w:lineRule="auto"/>
        <w:ind w:left="1049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 Парциальная программа «Ручеек»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04372" w:rsidRPr="003213A2" w:rsidRDefault="00204372" w:rsidP="00204372">
      <w:pPr>
        <w:spacing w:after="90" w:line="27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ная образовательная программа МДОУ детский сад «Солнышко»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Горка</w:t>
      </w: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поддерживает многообразие форм партнерства с родителями. Среди которых:  </w:t>
      </w:r>
    </w:p>
    <w:p w:rsidR="00204372" w:rsidRPr="00E66D6C" w:rsidRDefault="00204372" w:rsidP="00204372">
      <w:pPr>
        <w:numPr>
          <w:ilvl w:val="0"/>
          <w:numId w:val="2"/>
        </w:numPr>
        <w:spacing w:after="90" w:line="274" w:lineRule="auto"/>
        <w:ind w:right="11" w:firstLine="4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консультации по различным вопросам; </w:t>
      </w:r>
    </w:p>
    <w:p w:rsidR="00204372" w:rsidRPr="003213A2" w:rsidRDefault="00204372" w:rsidP="00204372">
      <w:pPr>
        <w:numPr>
          <w:ilvl w:val="0"/>
          <w:numId w:val="2"/>
        </w:numPr>
        <w:spacing w:after="90" w:line="274" w:lineRule="auto"/>
        <w:ind w:right="11" w:firstLine="4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приглашения специалистов;</w:t>
      </w:r>
    </w:p>
    <w:p w:rsidR="00204372" w:rsidRPr="003213A2" w:rsidRDefault="00204372" w:rsidP="00204372">
      <w:pPr>
        <w:numPr>
          <w:ilvl w:val="0"/>
          <w:numId w:val="2"/>
        </w:numPr>
        <w:spacing w:after="90" w:line="274" w:lineRule="auto"/>
        <w:ind w:right="11" w:firstLine="4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родительское собрание;</w:t>
      </w:r>
    </w:p>
    <w:p w:rsidR="00204372" w:rsidRPr="003213A2" w:rsidRDefault="00204372" w:rsidP="00204372">
      <w:pPr>
        <w:numPr>
          <w:ilvl w:val="0"/>
          <w:numId w:val="2"/>
        </w:numPr>
        <w:spacing w:after="90" w:line="274" w:lineRule="auto"/>
        <w:ind w:right="11" w:firstLine="4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день открытых дверей для родителей; </w:t>
      </w:r>
    </w:p>
    <w:p w:rsidR="00204372" w:rsidRPr="003213A2" w:rsidRDefault="00204372" w:rsidP="00204372">
      <w:pPr>
        <w:numPr>
          <w:ilvl w:val="0"/>
          <w:numId w:val="2"/>
        </w:numPr>
        <w:spacing w:after="90" w:line="274" w:lineRule="auto"/>
        <w:ind w:right="11" w:firstLine="4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официальный сайт организации; </w:t>
      </w:r>
    </w:p>
    <w:p w:rsidR="00204372" w:rsidRPr="003213A2" w:rsidRDefault="00204372" w:rsidP="00204372">
      <w:pPr>
        <w:numPr>
          <w:ilvl w:val="0"/>
          <w:numId w:val="2"/>
        </w:numPr>
        <w:spacing w:after="90" w:line="274" w:lineRule="auto"/>
        <w:ind w:right="11" w:firstLine="4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творческие задания; </w:t>
      </w:r>
    </w:p>
    <w:p w:rsidR="00204372" w:rsidRPr="003213A2" w:rsidRDefault="00204372" w:rsidP="00204372">
      <w:pPr>
        <w:numPr>
          <w:ilvl w:val="0"/>
          <w:numId w:val="2"/>
        </w:numPr>
        <w:spacing w:after="90" w:line="274" w:lineRule="auto"/>
        <w:ind w:right="11" w:firstLine="4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213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папки-передвижки; </w:t>
      </w:r>
    </w:p>
    <w:p w:rsidR="00204372" w:rsidRPr="003213A2" w:rsidRDefault="00204372" w:rsidP="00204372">
      <w:pPr>
        <w:numPr>
          <w:ilvl w:val="0"/>
          <w:numId w:val="2"/>
        </w:numPr>
        <w:spacing w:after="0" w:line="274" w:lineRule="auto"/>
        <w:ind w:right="11" w:firstLine="4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совместные проекты.</w:t>
      </w:r>
    </w:p>
    <w:p w:rsidR="00FE36BF" w:rsidRDefault="00FE36BF"/>
    <w:sectPr w:rsidR="00FE36BF" w:rsidSect="00FE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2059D"/>
    <w:multiLevelType w:val="hybridMultilevel"/>
    <w:tmpl w:val="1E4458D6"/>
    <w:lvl w:ilvl="0" w:tplc="9B94E412">
      <w:start w:val="1"/>
      <w:numFmt w:val="bullet"/>
      <w:lvlText w:val="•"/>
      <w:lvlJc w:val="left"/>
      <w:pPr>
        <w:ind w:left="68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C676C">
      <w:start w:val="1"/>
      <w:numFmt w:val="bullet"/>
      <w:lvlText w:val="o"/>
      <w:lvlJc w:val="left"/>
      <w:pPr>
        <w:ind w:left="17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8583C">
      <w:start w:val="1"/>
      <w:numFmt w:val="bullet"/>
      <w:lvlText w:val="▪"/>
      <w:lvlJc w:val="left"/>
      <w:pPr>
        <w:ind w:left="248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6BE7C">
      <w:start w:val="1"/>
      <w:numFmt w:val="bullet"/>
      <w:lvlText w:val="•"/>
      <w:lvlJc w:val="left"/>
      <w:pPr>
        <w:ind w:left="320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0701C">
      <w:start w:val="1"/>
      <w:numFmt w:val="bullet"/>
      <w:lvlText w:val="o"/>
      <w:lvlJc w:val="left"/>
      <w:pPr>
        <w:ind w:left="392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C1756">
      <w:start w:val="1"/>
      <w:numFmt w:val="bullet"/>
      <w:lvlText w:val="▪"/>
      <w:lvlJc w:val="left"/>
      <w:pPr>
        <w:ind w:left="464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C8F84">
      <w:start w:val="1"/>
      <w:numFmt w:val="bullet"/>
      <w:lvlText w:val="•"/>
      <w:lvlJc w:val="left"/>
      <w:pPr>
        <w:ind w:left="53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E5B08">
      <w:start w:val="1"/>
      <w:numFmt w:val="bullet"/>
      <w:lvlText w:val="o"/>
      <w:lvlJc w:val="left"/>
      <w:pPr>
        <w:ind w:left="608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018FA">
      <w:start w:val="1"/>
      <w:numFmt w:val="bullet"/>
      <w:lvlText w:val="▪"/>
      <w:lvlJc w:val="left"/>
      <w:pPr>
        <w:ind w:left="680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882832"/>
    <w:multiLevelType w:val="hybridMultilevel"/>
    <w:tmpl w:val="6EEE2088"/>
    <w:lvl w:ilvl="0" w:tplc="753AA1C4">
      <w:start w:val="1"/>
      <w:numFmt w:val="bullet"/>
      <w:lvlText w:val="-"/>
      <w:lvlJc w:val="left"/>
      <w:pPr>
        <w:ind w:left="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A0BE8">
      <w:start w:val="1"/>
      <w:numFmt w:val="bullet"/>
      <w:lvlText w:val="o"/>
      <w:lvlJc w:val="left"/>
      <w:pPr>
        <w:ind w:left="17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A7214">
      <w:start w:val="1"/>
      <w:numFmt w:val="bullet"/>
      <w:lvlText w:val="▪"/>
      <w:lvlJc w:val="left"/>
      <w:pPr>
        <w:ind w:left="24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4717E">
      <w:start w:val="1"/>
      <w:numFmt w:val="bullet"/>
      <w:lvlText w:val="•"/>
      <w:lvlJc w:val="left"/>
      <w:pPr>
        <w:ind w:left="3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CB0DA">
      <w:start w:val="1"/>
      <w:numFmt w:val="bullet"/>
      <w:lvlText w:val="o"/>
      <w:lvlJc w:val="left"/>
      <w:pPr>
        <w:ind w:left="38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04E44">
      <w:start w:val="1"/>
      <w:numFmt w:val="bullet"/>
      <w:lvlText w:val="▪"/>
      <w:lvlJc w:val="left"/>
      <w:pPr>
        <w:ind w:left="45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C1616">
      <w:start w:val="1"/>
      <w:numFmt w:val="bullet"/>
      <w:lvlText w:val="•"/>
      <w:lvlJc w:val="left"/>
      <w:pPr>
        <w:ind w:left="53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EE634">
      <w:start w:val="1"/>
      <w:numFmt w:val="bullet"/>
      <w:lvlText w:val="o"/>
      <w:lvlJc w:val="left"/>
      <w:pPr>
        <w:ind w:left="60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A0CC6">
      <w:start w:val="1"/>
      <w:numFmt w:val="bullet"/>
      <w:lvlText w:val="▪"/>
      <w:lvlJc w:val="left"/>
      <w:pPr>
        <w:ind w:left="67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72"/>
    <w:rsid w:val="00204372"/>
    <w:rsid w:val="00776B55"/>
    <w:rsid w:val="008B4C9A"/>
    <w:rsid w:val="00992032"/>
    <w:rsid w:val="00AA59E2"/>
    <w:rsid w:val="00AA6B13"/>
    <w:rsid w:val="00DE4808"/>
    <w:rsid w:val="00F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4</cp:revision>
  <dcterms:created xsi:type="dcterms:W3CDTF">2019-02-14T06:17:00Z</dcterms:created>
  <dcterms:modified xsi:type="dcterms:W3CDTF">2019-02-20T13:16:00Z</dcterms:modified>
</cp:coreProperties>
</file>